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3B" w:rsidRDefault="00986C1A">
      <w:pPr>
        <w:pStyle w:val="Ttulo1"/>
        <w:spacing w:before="2"/>
        <w:ind w:left="4115" w:right="3967"/>
        <w:jc w:val="center"/>
      </w:pPr>
      <w:r>
        <w:rPr>
          <w:u w:val="single"/>
        </w:rPr>
        <w:t>Normas de trabajo</w:t>
      </w:r>
      <w:bookmarkStart w:id="0" w:name="_GoBack"/>
      <w:bookmarkEnd w:id="0"/>
    </w:p>
    <w:p w:rsidR="00C1433B" w:rsidRDefault="00C1433B">
      <w:pPr>
        <w:pStyle w:val="Textoindependiente"/>
        <w:rPr>
          <w:b/>
        </w:rPr>
      </w:pPr>
    </w:p>
    <w:p w:rsidR="00C1433B" w:rsidRDefault="0010755C" w:rsidP="0010755C">
      <w:pPr>
        <w:pStyle w:val="Textoindependiente"/>
        <w:jc w:val="center"/>
        <w:rPr>
          <w:b/>
        </w:rPr>
      </w:pPr>
      <w:r>
        <w:rPr>
          <w:b/>
        </w:rPr>
        <w:t>VALIDACION ON LINE OBLIGATORIA</w:t>
      </w:r>
    </w:p>
    <w:p w:rsidR="00C1433B" w:rsidRDefault="00C1433B">
      <w:pPr>
        <w:pStyle w:val="Textoindependiente"/>
        <w:spacing w:before="1"/>
        <w:rPr>
          <w:b/>
          <w:sz w:val="23"/>
        </w:rPr>
      </w:pPr>
    </w:p>
    <w:p w:rsidR="00C1433B" w:rsidRDefault="00986C1A">
      <w:pPr>
        <w:pStyle w:val="Prrafodelista"/>
        <w:numPr>
          <w:ilvl w:val="0"/>
          <w:numId w:val="7"/>
        </w:numPr>
        <w:tabs>
          <w:tab w:val="left" w:pos="1132"/>
        </w:tabs>
        <w:spacing w:before="94"/>
        <w:ind w:hanging="225"/>
        <w:rPr>
          <w:b/>
          <w:sz w:val="20"/>
        </w:rPr>
      </w:pPr>
      <w:r>
        <w:rPr>
          <w:b/>
          <w:sz w:val="20"/>
        </w:rPr>
        <w:t>Acreditación del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Beneficiario</w:t>
      </w:r>
    </w:p>
    <w:p w:rsidR="00C1433B" w:rsidRDefault="00986C1A">
      <w:pPr>
        <w:spacing w:before="120"/>
        <w:ind w:left="3226"/>
        <w:rPr>
          <w:b/>
          <w:sz w:val="20"/>
        </w:rPr>
      </w:pPr>
      <w:r>
        <w:rPr>
          <w:noProof/>
          <w:lang w:val="es-AR" w:eastAsia="es-AR"/>
        </w:rPr>
        <w:drawing>
          <wp:anchor distT="0" distB="0" distL="0" distR="0" simplePos="0" relativeHeight="268427471" behindDoc="1" locked="0" layoutInCell="1" allowOverlap="1">
            <wp:simplePos x="0" y="0"/>
            <wp:positionH relativeFrom="page">
              <wp:posOffset>2376170</wp:posOffset>
            </wp:positionH>
            <wp:positionV relativeFrom="paragraph">
              <wp:posOffset>299464</wp:posOffset>
            </wp:positionV>
            <wp:extent cx="2807970" cy="18097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970" cy="1809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Credenciales utilizadas por los beneficiarios:</w:t>
      </w: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spacing w:before="4"/>
        <w:rPr>
          <w:b/>
          <w:sz w:val="25"/>
        </w:rPr>
      </w:pPr>
    </w:p>
    <w:p w:rsidR="00C1433B" w:rsidRDefault="00986C1A">
      <w:pPr>
        <w:pStyle w:val="Textoindependiente"/>
        <w:spacing w:before="1" w:line="500" w:lineRule="atLeast"/>
        <w:ind w:left="906" w:right="3012"/>
      </w:pPr>
      <w:r>
        <w:t>Dicha credencial es de color verde con logo en naranja y blanco. En la misma se encuentran impresos los siguientes datos: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38"/>
        </w:tabs>
        <w:spacing w:before="120"/>
        <w:ind w:firstLine="720"/>
        <w:rPr>
          <w:sz w:val="20"/>
        </w:rPr>
      </w:pPr>
      <w:r>
        <w:rPr>
          <w:sz w:val="20"/>
        </w:rPr>
        <w:t>Nro de</w:t>
      </w:r>
      <w:r>
        <w:rPr>
          <w:spacing w:val="-5"/>
          <w:sz w:val="20"/>
        </w:rPr>
        <w:t xml:space="preserve"> </w:t>
      </w:r>
      <w:r>
        <w:rPr>
          <w:sz w:val="20"/>
        </w:rPr>
        <w:t>socio.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38"/>
        </w:tabs>
        <w:spacing w:before="120"/>
        <w:ind w:left="1037" w:hanging="121"/>
        <w:rPr>
          <w:sz w:val="20"/>
        </w:rPr>
      </w:pPr>
      <w:r>
        <w:rPr>
          <w:sz w:val="20"/>
        </w:rPr>
        <w:t>DNI.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38"/>
        </w:tabs>
        <w:spacing w:before="120"/>
        <w:ind w:left="1037" w:hanging="121"/>
        <w:rPr>
          <w:sz w:val="20"/>
        </w:rPr>
      </w:pPr>
      <w:r>
        <w:rPr>
          <w:sz w:val="20"/>
        </w:rPr>
        <w:t>Plan.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38"/>
        </w:tabs>
        <w:spacing w:before="120"/>
        <w:ind w:left="1037" w:hanging="121"/>
        <w:rPr>
          <w:sz w:val="20"/>
        </w:rPr>
      </w:pPr>
      <w:r>
        <w:rPr>
          <w:sz w:val="20"/>
        </w:rPr>
        <w:t>Fecha de activación y</w:t>
      </w:r>
      <w:r>
        <w:rPr>
          <w:spacing w:val="-18"/>
          <w:sz w:val="20"/>
        </w:rPr>
        <w:t xml:space="preserve"> </w:t>
      </w:r>
      <w:r>
        <w:rPr>
          <w:sz w:val="20"/>
        </w:rPr>
        <w:t>vencimiento.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38"/>
        </w:tabs>
        <w:spacing w:before="120"/>
        <w:ind w:left="1037" w:hanging="121"/>
        <w:rPr>
          <w:sz w:val="20"/>
        </w:rPr>
      </w:pPr>
      <w:r>
        <w:rPr>
          <w:sz w:val="20"/>
        </w:rPr>
        <w:t>Nombre y</w:t>
      </w:r>
      <w:r>
        <w:rPr>
          <w:spacing w:val="-20"/>
          <w:sz w:val="20"/>
        </w:rPr>
        <w:t xml:space="preserve"> </w:t>
      </w:r>
      <w:r>
        <w:rPr>
          <w:sz w:val="20"/>
        </w:rPr>
        <w:t>Apellido</w:t>
      </w:r>
    </w:p>
    <w:p w:rsidR="00C1433B" w:rsidRDefault="00C1433B">
      <w:pPr>
        <w:rPr>
          <w:sz w:val="20"/>
        </w:rPr>
        <w:sectPr w:rsidR="00C1433B">
          <w:headerReference w:type="default" r:id="rId8"/>
          <w:footerReference w:type="default" r:id="rId9"/>
          <w:type w:val="continuous"/>
          <w:pgSz w:w="11900" w:h="16840"/>
          <w:pgMar w:top="3200" w:right="1080" w:bottom="1420" w:left="940" w:header="1134" w:footer="1230" w:gutter="0"/>
          <w:cols w:space="720"/>
        </w:sectPr>
      </w:pPr>
    </w:p>
    <w:p w:rsidR="00C1433B" w:rsidRDefault="00986C1A">
      <w:pPr>
        <w:pStyle w:val="Ttulo1"/>
        <w:numPr>
          <w:ilvl w:val="0"/>
          <w:numId w:val="7"/>
        </w:numPr>
        <w:tabs>
          <w:tab w:val="left" w:pos="1138"/>
        </w:tabs>
        <w:spacing w:before="2"/>
        <w:ind w:left="1137" w:hanging="231"/>
      </w:pPr>
      <w:r>
        <w:lastRenderedPageBreak/>
        <w:t>Prescripción</w:t>
      </w:r>
      <w:r>
        <w:rPr>
          <w:spacing w:val="-18"/>
        </w:rPr>
        <w:t xml:space="preserve"> </w:t>
      </w:r>
      <w:r>
        <w:t>medica/recetario</w:t>
      </w:r>
    </w:p>
    <w:p w:rsidR="00C1433B" w:rsidRDefault="00986C1A">
      <w:pPr>
        <w:pStyle w:val="Textoindependiente"/>
        <w:spacing w:before="5"/>
        <w:rPr>
          <w:b/>
          <w:sz w:val="15"/>
        </w:rPr>
      </w:pPr>
      <w:r>
        <w:rPr>
          <w:noProof/>
          <w:lang w:val="es-AR" w:eastAsia="es-AR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657225</wp:posOffset>
            </wp:positionH>
            <wp:positionV relativeFrom="paragraph">
              <wp:posOffset>135255</wp:posOffset>
            </wp:positionV>
            <wp:extent cx="5920105" cy="248983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2489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1433B" w:rsidRDefault="00C1433B">
      <w:pPr>
        <w:pStyle w:val="Textoindependiente"/>
        <w:rPr>
          <w:b/>
          <w:sz w:val="22"/>
        </w:rPr>
      </w:pPr>
    </w:p>
    <w:p w:rsidR="00C1433B" w:rsidRDefault="00C1433B">
      <w:pPr>
        <w:pStyle w:val="Textoindependiente"/>
        <w:spacing w:before="3"/>
        <w:rPr>
          <w:b/>
          <w:sz w:val="21"/>
        </w:rPr>
      </w:pPr>
    </w:p>
    <w:p w:rsidR="00C1433B" w:rsidRDefault="00986C1A">
      <w:pPr>
        <w:pStyle w:val="Textoindependiente"/>
        <w:ind w:left="195" w:right="804" w:firstLine="710"/>
      </w:pPr>
      <w:r>
        <w:t xml:space="preserve">Toda prescripción médica, deberá ser confeccionada por el profesional prescriptor, con letra perfectamente </w:t>
      </w:r>
      <w:proofErr w:type="gramStart"/>
      <w:r>
        <w:t>clara</w:t>
      </w:r>
      <w:proofErr w:type="gramEnd"/>
      <w:r>
        <w:t>, legible y completa con todos los datos inherentes a la misma:</w:t>
      </w:r>
    </w:p>
    <w:p w:rsidR="00C1433B" w:rsidRDefault="00C1433B">
      <w:pPr>
        <w:pStyle w:val="Textoindependiente"/>
        <w:spacing w:before="5"/>
        <w:rPr>
          <w:sz w:val="24"/>
        </w:rPr>
      </w:pP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ind w:left="1027" w:hanging="121"/>
        <w:rPr>
          <w:sz w:val="20"/>
        </w:rPr>
      </w:pPr>
      <w:r>
        <w:rPr>
          <w:sz w:val="20"/>
        </w:rPr>
        <w:t xml:space="preserve">Nombre y Apellido </w:t>
      </w:r>
      <w:proofErr w:type="gramStart"/>
      <w:r>
        <w:rPr>
          <w:sz w:val="20"/>
        </w:rPr>
        <w:t>del</w:t>
      </w:r>
      <w:proofErr w:type="gramEnd"/>
      <w:r>
        <w:rPr>
          <w:spacing w:val="-27"/>
          <w:sz w:val="20"/>
        </w:rPr>
        <w:t xml:space="preserve"> </w:t>
      </w:r>
      <w:r>
        <w:rPr>
          <w:sz w:val="20"/>
        </w:rPr>
        <w:t>Socio.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spacing w:before="139"/>
        <w:ind w:left="1027" w:hanging="121"/>
        <w:rPr>
          <w:sz w:val="20"/>
        </w:rPr>
      </w:pPr>
      <w:r>
        <w:rPr>
          <w:sz w:val="20"/>
        </w:rPr>
        <w:t>N° de</w:t>
      </w:r>
      <w:r>
        <w:rPr>
          <w:spacing w:val="-6"/>
          <w:sz w:val="20"/>
        </w:rPr>
        <w:t xml:space="preserve"> </w:t>
      </w:r>
      <w:r>
        <w:rPr>
          <w:sz w:val="20"/>
        </w:rPr>
        <w:t>Socio.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spacing w:before="139"/>
        <w:ind w:right="632" w:firstLine="710"/>
        <w:rPr>
          <w:sz w:val="20"/>
        </w:rPr>
      </w:pPr>
      <w:r>
        <w:rPr>
          <w:sz w:val="20"/>
        </w:rPr>
        <w:t xml:space="preserve">Prescripción del medicamento, según la </w:t>
      </w:r>
      <w:r>
        <w:rPr>
          <w:b/>
          <w:sz w:val="20"/>
        </w:rPr>
        <w:t>Ley de Genéricos: “</w:t>
      </w:r>
      <w:r>
        <w:rPr>
          <w:i/>
          <w:sz w:val="20"/>
        </w:rPr>
        <w:t>por nombre genérico del medicamento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denominación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común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internacional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seguida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forma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farmacéutica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dosis/unidad,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 detalle del grado de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concentración”</w:t>
      </w:r>
      <w:r>
        <w:rPr>
          <w:sz w:val="20"/>
        </w:rPr>
        <w:t>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spacing w:before="139"/>
        <w:ind w:left="1027" w:hanging="121"/>
        <w:rPr>
          <w:sz w:val="20"/>
        </w:rPr>
      </w:pPr>
      <w:r>
        <w:rPr>
          <w:sz w:val="20"/>
        </w:rPr>
        <w:t>Diagnóstico</w:t>
      </w:r>
      <w:r>
        <w:rPr>
          <w:spacing w:val="-13"/>
          <w:sz w:val="20"/>
        </w:rPr>
        <w:t xml:space="preserve"> </w:t>
      </w:r>
      <w:r>
        <w:rPr>
          <w:sz w:val="20"/>
        </w:rPr>
        <w:t>presuntivo.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spacing w:before="139"/>
        <w:ind w:left="1027" w:hanging="121"/>
        <w:rPr>
          <w:sz w:val="20"/>
        </w:rPr>
      </w:pPr>
      <w:r>
        <w:rPr>
          <w:sz w:val="20"/>
        </w:rPr>
        <w:t>Localidad y fecha de</w:t>
      </w:r>
      <w:r>
        <w:rPr>
          <w:spacing w:val="-17"/>
          <w:sz w:val="20"/>
        </w:rPr>
        <w:t xml:space="preserve"> </w:t>
      </w:r>
      <w:r>
        <w:rPr>
          <w:sz w:val="20"/>
        </w:rPr>
        <w:t>emisión.</w:t>
      </w:r>
    </w:p>
    <w:p w:rsidR="00C1433B" w:rsidRDefault="00986C1A">
      <w:pPr>
        <w:pStyle w:val="Prrafodelista"/>
        <w:numPr>
          <w:ilvl w:val="0"/>
          <w:numId w:val="6"/>
        </w:numPr>
        <w:tabs>
          <w:tab w:val="left" w:pos="1028"/>
        </w:tabs>
        <w:spacing w:before="139"/>
        <w:ind w:left="1027" w:hanging="121"/>
        <w:rPr>
          <w:sz w:val="20"/>
        </w:rPr>
      </w:pPr>
      <w:r>
        <w:rPr>
          <w:sz w:val="20"/>
        </w:rPr>
        <w:t>Firma y Sello del</w:t>
      </w:r>
      <w:r>
        <w:rPr>
          <w:spacing w:val="-17"/>
          <w:sz w:val="20"/>
        </w:rPr>
        <w:t xml:space="preserve"> </w:t>
      </w:r>
      <w:r>
        <w:rPr>
          <w:sz w:val="20"/>
        </w:rPr>
        <w:t>profesional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Ttulo1"/>
      </w:pPr>
      <w:r>
        <w:t>2.1) Consideraciones a tener en cuenta</w:t>
      </w:r>
    </w:p>
    <w:p w:rsidR="00C1433B" w:rsidRDefault="00C1433B">
      <w:pPr>
        <w:pStyle w:val="Textoindependiente"/>
        <w:spacing w:before="11"/>
        <w:rPr>
          <w:b/>
          <w:sz w:val="25"/>
        </w:rPr>
      </w:pPr>
    </w:p>
    <w:p w:rsidR="00C1433B" w:rsidRDefault="00986C1A">
      <w:pPr>
        <w:pStyle w:val="Prrafodelista"/>
        <w:numPr>
          <w:ilvl w:val="0"/>
          <w:numId w:val="5"/>
        </w:numPr>
        <w:tabs>
          <w:tab w:val="left" w:pos="1275"/>
          <w:tab w:val="left" w:pos="1276"/>
        </w:tabs>
        <w:ind w:right="112"/>
        <w:rPr>
          <w:rFonts w:ascii="Wingdings 3" w:hAnsi="Wingdings 3"/>
        </w:rPr>
      </w:pPr>
      <w:r>
        <w:rPr>
          <w:b/>
          <w:sz w:val="20"/>
        </w:rPr>
        <w:t>Enmiendas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recuerda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toda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tachadura,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enmienda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raspadura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salvada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por el profesional </w:t>
      </w:r>
      <w:r>
        <w:rPr>
          <w:spacing w:val="-3"/>
          <w:sz w:val="20"/>
        </w:rPr>
        <w:t xml:space="preserve">emisor, </w:t>
      </w:r>
      <w:r>
        <w:rPr>
          <w:sz w:val="20"/>
        </w:rPr>
        <w:t xml:space="preserve">indicando al dorso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documento el dato correcto, refrendando el mismo mediante firma y</w:t>
      </w:r>
      <w:r>
        <w:rPr>
          <w:spacing w:val="-11"/>
          <w:sz w:val="20"/>
        </w:rPr>
        <w:t xml:space="preserve"> </w:t>
      </w:r>
      <w:r>
        <w:rPr>
          <w:sz w:val="20"/>
        </w:rPr>
        <w:t>sello.</w:t>
      </w:r>
    </w:p>
    <w:p w:rsidR="00C1433B" w:rsidRDefault="00986C1A">
      <w:pPr>
        <w:pStyle w:val="Prrafodelista"/>
        <w:numPr>
          <w:ilvl w:val="0"/>
          <w:numId w:val="5"/>
        </w:numPr>
        <w:tabs>
          <w:tab w:val="left" w:pos="1275"/>
          <w:tab w:val="left" w:pos="1276"/>
        </w:tabs>
        <w:spacing w:before="131" w:line="242" w:lineRule="auto"/>
        <w:ind w:right="308"/>
        <w:rPr>
          <w:rFonts w:ascii="Wingdings 3" w:hAnsi="Wingdings 3"/>
        </w:rPr>
      </w:pPr>
      <w:r>
        <w:rPr>
          <w:b/>
          <w:spacing w:val="-3"/>
          <w:sz w:val="20"/>
        </w:rPr>
        <w:t xml:space="preserve">Validez </w:t>
      </w:r>
      <w:r>
        <w:rPr>
          <w:b/>
          <w:sz w:val="20"/>
        </w:rPr>
        <w:t>de la Prescripción</w:t>
      </w:r>
      <w:r>
        <w:rPr>
          <w:sz w:val="20"/>
        </w:rPr>
        <w:t xml:space="preserve">: Se reconoce para la prescripción médica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plazo máximo de </w:t>
      </w:r>
      <w:r>
        <w:rPr>
          <w:b/>
          <w:sz w:val="20"/>
        </w:rPr>
        <w:t xml:space="preserve">15 (quince) días corridos </w:t>
      </w:r>
      <w:r>
        <w:rPr>
          <w:sz w:val="20"/>
        </w:rPr>
        <w:t>computados a partir de la fecha de prescripción que consta en el documento,</w:t>
      </w:r>
      <w:r>
        <w:rPr>
          <w:spacing w:val="-5"/>
          <w:sz w:val="20"/>
        </w:rPr>
        <w:t xml:space="preserve"> </w:t>
      </w:r>
      <w:r>
        <w:rPr>
          <w:sz w:val="20"/>
        </w:rPr>
        <w:t>vencido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cual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farmacias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  <w:r>
        <w:rPr>
          <w:spacing w:val="-4"/>
          <w:sz w:val="20"/>
        </w:rPr>
        <w:t xml:space="preserve"> </w:t>
      </w:r>
      <w:r>
        <w:rPr>
          <w:sz w:val="20"/>
        </w:rPr>
        <w:t>dar</w:t>
      </w:r>
      <w:r>
        <w:rPr>
          <w:spacing w:val="-5"/>
          <w:sz w:val="20"/>
        </w:rPr>
        <w:t xml:space="preserve"> </w:t>
      </w:r>
      <w:r>
        <w:rPr>
          <w:sz w:val="20"/>
        </w:rPr>
        <w:t>curso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pedido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expendio.</w:t>
      </w:r>
    </w:p>
    <w:p w:rsidR="00C1433B" w:rsidRDefault="00986C1A">
      <w:pPr>
        <w:pStyle w:val="Prrafodelista"/>
        <w:numPr>
          <w:ilvl w:val="0"/>
          <w:numId w:val="5"/>
        </w:numPr>
        <w:tabs>
          <w:tab w:val="left" w:pos="1276"/>
        </w:tabs>
        <w:spacing w:before="129"/>
        <w:ind w:right="379"/>
        <w:jc w:val="both"/>
        <w:rPr>
          <w:rFonts w:ascii="Wingdings 3" w:hAnsi="Wingdings 3"/>
        </w:rPr>
      </w:pPr>
      <w:r>
        <w:rPr>
          <w:b/>
          <w:sz w:val="20"/>
        </w:rPr>
        <w:t>Número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medicamentos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cantidad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unidades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médico</w:t>
      </w:r>
      <w:r>
        <w:rPr>
          <w:spacing w:val="-3"/>
          <w:sz w:val="20"/>
        </w:rPr>
        <w:t xml:space="preserve"> </w:t>
      </w:r>
      <w:r>
        <w:rPr>
          <w:sz w:val="20"/>
        </w:rPr>
        <w:t>sólo</w:t>
      </w:r>
      <w:r>
        <w:rPr>
          <w:spacing w:val="-3"/>
          <w:sz w:val="20"/>
        </w:rPr>
        <w:t xml:space="preserve"> </w:t>
      </w:r>
      <w:r>
        <w:rPr>
          <w:sz w:val="20"/>
        </w:rPr>
        <w:t>puede</w:t>
      </w:r>
      <w:r>
        <w:rPr>
          <w:spacing w:val="-3"/>
          <w:sz w:val="20"/>
        </w:rPr>
        <w:t xml:space="preserve"> </w:t>
      </w:r>
      <w:r>
        <w:rPr>
          <w:sz w:val="20"/>
        </w:rPr>
        <w:t>prescribir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(1) envase de medicamento por renglón, uno grande y otro chico, y hasta dos (2) medicamentos por</w:t>
      </w:r>
      <w:r>
        <w:rPr>
          <w:spacing w:val="-5"/>
          <w:sz w:val="20"/>
        </w:rPr>
        <w:t xml:space="preserve"> </w:t>
      </w:r>
      <w:r>
        <w:rPr>
          <w:sz w:val="20"/>
        </w:rPr>
        <w:t>receta,</w:t>
      </w:r>
      <w:r>
        <w:rPr>
          <w:spacing w:val="-4"/>
          <w:sz w:val="20"/>
        </w:rPr>
        <w:t xml:space="preserve"> </w:t>
      </w:r>
      <w:r>
        <w:rPr>
          <w:sz w:val="20"/>
        </w:rPr>
        <w:t>quedando,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4"/>
          <w:sz w:val="20"/>
        </w:rPr>
        <w:t xml:space="preserve"> </w:t>
      </w:r>
      <w:r>
        <w:rPr>
          <w:sz w:val="20"/>
        </w:rPr>
        <w:t>caso,</w:t>
      </w:r>
      <w:r>
        <w:rPr>
          <w:spacing w:val="-6"/>
          <w:sz w:val="20"/>
        </w:rPr>
        <w:t xml:space="preserve"> </w:t>
      </w:r>
      <w:r>
        <w:rPr>
          <w:sz w:val="20"/>
        </w:rPr>
        <w:t>exceptuados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6"/>
          <w:sz w:val="20"/>
        </w:rPr>
        <w:t xml:space="preserve"> </w:t>
      </w:r>
      <w:r>
        <w:rPr>
          <w:sz w:val="20"/>
        </w:rPr>
        <w:t>propios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Programas</w:t>
      </w:r>
    </w:p>
    <w:p w:rsidR="00C1433B" w:rsidRDefault="00C1433B">
      <w:pPr>
        <w:jc w:val="both"/>
        <w:rPr>
          <w:rFonts w:ascii="Wingdings 3" w:hAnsi="Wingdings 3"/>
        </w:rPr>
        <w:sectPr w:rsidR="00C1433B">
          <w:pgSz w:w="11900" w:h="16840"/>
          <w:pgMar w:top="3200" w:right="1060" w:bottom="1560" w:left="940" w:header="1134" w:footer="1230" w:gutter="0"/>
          <w:cols w:space="720"/>
        </w:sectPr>
      </w:pPr>
    </w:p>
    <w:p w:rsidR="00C1433B" w:rsidRDefault="00986C1A">
      <w:pPr>
        <w:pStyle w:val="Textoindependiente"/>
        <w:spacing w:before="2"/>
        <w:ind w:left="1276"/>
      </w:pPr>
      <w:proofErr w:type="gramStart"/>
      <w:r>
        <w:lastRenderedPageBreak/>
        <w:t>especiales</w:t>
      </w:r>
      <w:proofErr w:type="gramEnd"/>
      <w:r>
        <w:t xml:space="preserve"> y/o de cobertura diferencial, donde el profesional puede prescribir más de tres (3) medicamentos y envases con autorización previa de la Obra Social.</w:t>
      </w:r>
    </w:p>
    <w:p w:rsidR="00C1433B" w:rsidRDefault="00986C1A">
      <w:pPr>
        <w:pStyle w:val="Prrafodelista"/>
        <w:numPr>
          <w:ilvl w:val="0"/>
          <w:numId w:val="5"/>
        </w:numPr>
        <w:tabs>
          <w:tab w:val="left" w:pos="1275"/>
          <w:tab w:val="left" w:pos="1276"/>
        </w:tabs>
        <w:spacing w:before="131" w:line="242" w:lineRule="auto"/>
        <w:ind w:right="104"/>
        <w:rPr>
          <w:rFonts w:ascii="Wingdings 3" w:hAnsi="Wingdings 3"/>
          <w:b/>
        </w:rPr>
      </w:pPr>
      <w:r>
        <w:rPr>
          <w:b/>
          <w:sz w:val="20"/>
        </w:rPr>
        <w:t>Formato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recetario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aceptará</w:t>
      </w:r>
      <w:r>
        <w:rPr>
          <w:spacing w:val="-5"/>
          <w:sz w:val="20"/>
        </w:rPr>
        <w:t xml:space="preserve"> </w:t>
      </w:r>
      <w:r>
        <w:rPr>
          <w:sz w:val="20"/>
        </w:rPr>
        <w:t>cualquier</w:t>
      </w:r>
      <w:r>
        <w:rPr>
          <w:spacing w:val="-4"/>
          <w:sz w:val="20"/>
        </w:rPr>
        <w:t xml:space="preserve"> </w:t>
      </w:r>
      <w:r>
        <w:rPr>
          <w:sz w:val="20"/>
        </w:rPr>
        <w:t>formato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prescripción</w:t>
      </w:r>
      <w:r>
        <w:rPr>
          <w:spacing w:val="-5"/>
          <w:sz w:val="20"/>
        </w:rPr>
        <w:t xml:space="preserve"> </w:t>
      </w:r>
      <w:r>
        <w:rPr>
          <w:sz w:val="20"/>
        </w:rPr>
        <w:t>médica/recetario,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siempre que incluya en su encabezado la sigla “Rp/”, independientemente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diseño de recetario oficial </w:t>
      </w:r>
      <w:r>
        <w:rPr>
          <w:b/>
          <w:sz w:val="20"/>
        </w:rPr>
        <w:t>que se anexa a la presente</w:t>
      </w:r>
      <w:r>
        <w:rPr>
          <w:b/>
          <w:spacing w:val="-26"/>
          <w:sz w:val="20"/>
        </w:rPr>
        <w:t xml:space="preserve"> </w:t>
      </w:r>
      <w:r>
        <w:rPr>
          <w:b/>
          <w:sz w:val="20"/>
        </w:rPr>
        <w:t>Normativa.</w:t>
      </w:r>
    </w:p>
    <w:p w:rsidR="00C1433B" w:rsidRDefault="00C1433B">
      <w:pPr>
        <w:pStyle w:val="Textoindependiente"/>
        <w:spacing w:before="3"/>
        <w:rPr>
          <w:b/>
          <w:sz w:val="24"/>
        </w:rPr>
      </w:pPr>
    </w:p>
    <w:p w:rsidR="00C1433B" w:rsidRDefault="00986C1A">
      <w:pPr>
        <w:ind w:left="300" w:right="162" w:firstLine="662"/>
        <w:jc w:val="both"/>
        <w:rPr>
          <w:b/>
          <w:i/>
          <w:sz w:val="20"/>
        </w:rPr>
      </w:pPr>
      <w:r>
        <w:rPr>
          <w:b/>
          <w:i/>
          <w:spacing w:val="-3"/>
          <w:sz w:val="20"/>
        </w:rPr>
        <w:t xml:space="preserve">IMPORTANTE: </w:t>
      </w:r>
      <w:r>
        <w:rPr>
          <w:b/>
          <w:i/>
          <w:sz w:val="20"/>
        </w:rPr>
        <w:t>EN TODOS LOS CASOS UNA VEZ ENTREGADO EL/LOS MEDICAMENTOS,</w:t>
      </w:r>
      <w:r>
        <w:rPr>
          <w:b/>
          <w:i/>
          <w:spacing w:val="-35"/>
          <w:sz w:val="20"/>
        </w:rPr>
        <w:t xml:space="preserve"> </w:t>
      </w:r>
      <w:r>
        <w:rPr>
          <w:b/>
          <w:i/>
          <w:sz w:val="20"/>
        </w:rPr>
        <w:t>EL SOCIO DEBERÁ DAR CONFORMIDAD AL/LOS MISMO/S CONSIGNANDO SU FIRMA, ACLARACIÓN, DNI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Y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FECHA.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REQUISITO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QUE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SUPONE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CONFORMIDAD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CON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4"/>
          <w:sz w:val="20"/>
        </w:rPr>
        <w:t>RECETA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EXPENDIDA,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pacing w:val="-5"/>
          <w:sz w:val="20"/>
        </w:rPr>
        <w:t>TANTO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EN</w:t>
      </w:r>
    </w:p>
    <w:p w:rsidR="00C1433B" w:rsidRDefault="00986C1A">
      <w:pPr>
        <w:ind w:left="603" w:right="471"/>
        <w:jc w:val="center"/>
        <w:rPr>
          <w:b/>
          <w:i/>
          <w:sz w:val="20"/>
        </w:rPr>
      </w:pPr>
      <w:r>
        <w:rPr>
          <w:b/>
          <w:i/>
          <w:sz w:val="20"/>
        </w:rPr>
        <w:t>LO REFERENTE A LOS MEDICAMENTOS PROPIAMENTE DICHO COMO ASI TAMBIÉN A LOS PRECIOS Y DESCUENTOS PRACTICADOS.</w:t>
      </w:r>
    </w:p>
    <w:p w:rsidR="00C1433B" w:rsidRDefault="00C1433B">
      <w:pPr>
        <w:pStyle w:val="Textoindependiente"/>
        <w:spacing w:before="8"/>
        <w:rPr>
          <w:b/>
          <w:i/>
          <w:sz w:val="24"/>
        </w:rPr>
      </w:pPr>
    </w:p>
    <w:p w:rsidR="00C1433B" w:rsidRDefault="00986C1A">
      <w:pPr>
        <w:ind w:left="906"/>
        <w:rPr>
          <w:b/>
          <w:sz w:val="20"/>
        </w:rPr>
      </w:pPr>
      <w:proofErr w:type="gramStart"/>
      <w:r>
        <w:rPr>
          <w:b/>
          <w:sz w:val="20"/>
        </w:rPr>
        <w:t>3)-</w:t>
      </w:r>
      <w:proofErr w:type="gramEnd"/>
      <w:r>
        <w:rPr>
          <w:b/>
          <w:sz w:val="20"/>
        </w:rPr>
        <w:t xml:space="preserve"> Porcentajes de cobertura:</w:t>
      </w:r>
    </w:p>
    <w:p w:rsidR="00C1433B" w:rsidRDefault="00C1433B">
      <w:pPr>
        <w:pStyle w:val="Textoindependiente"/>
        <w:spacing w:before="1"/>
        <w:rPr>
          <w:b/>
          <w:sz w:val="29"/>
        </w:rPr>
      </w:pPr>
    </w:p>
    <w:p w:rsidR="00C1433B" w:rsidRDefault="00986C1A">
      <w:pPr>
        <w:pStyle w:val="Prrafodelista"/>
        <w:numPr>
          <w:ilvl w:val="0"/>
          <w:numId w:val="5"/>
        </w:numPr>
        <w:tabs>
          <w:tab w:val="left" w:pos="1315"/>
          <w:tab w:val="left" w:pos="1316"/>
        </w:tabs>
        <w:spacing w:before="1"/>
        <w:ind w:left="1316"/>
        <w:rPr>
          <w:rFonts w:ascii="Wingdings 3"/>
          <w:sz w:val="20"/>
        </w:rPr>
      </w:pPr>
      <w:r>
        <w:rPr>
          <w:sz w:val="20"/>
        </w:rPr>
        <w:t>Cobertura PMO en Vademecum: 40</w:t>
      </w:r>
      <w:r>
        <w:rPr>
          <w:spacing w:val="-34"/>
          <w:sz w:val="20"/>
        </w:rPr>
        <w:t xml:space="preserve"> </w:t>
      </w:r>
      <w:r>
        <w:rPr>
          <w:sz w:val="20"/>
        </w:rPr>
        <w:t>%.</w:t>
      </w:r>
    </w:p>
    <w:p w:rsidR="00C1433B" w:rsidRDefault="00C1433B">
      <w:pPr>
        <w:pStyle w:val="Textoindependiente"/>
        <w:rPr>
          <w:sz w:val="28"/>
        </w:rPr>
      </w:pPr>
    </w:p>
    <w:p w:rsidR="00C1433B" w:rsidRDefault="00986C1A">
      <w:pPr>
        <w:pStyle w:val="Prrafodelista"/>
        <w:numPr>
          <w:ilvl w:val="0"/>
          <w:numId w:val="5"/>
        </w:numPr>
        <w:tabs>
          <w:tab w:val="left" w:pos="1315"/>
          <w:tab w:val="left" w:pos="1316"/>
        </w:tabs>
        <w:spacing w:line="242" w:lineRule="auto"/>
        <w:ind w:left="1316" w:right="231"/>
        <w:rPr>
          <w:rFonts w:ascii="Wingdings 3" w:hAnsi="Wingdings 3"/>
          <w:sz w:val="20"/>
        </w:rPr>
      </w:pPr>
      <w:r>
        <w:rPr>
          <w:sz w:val="20"/>
        </w:rPr>
        <w:t>Cobertura</w:t>
      </w:r>
      <w:r>
        <w:rPr>
          <w:spacing w:val="-5"/>
          <w:sz w:val="20"/>
        </w:rPr>
        <w:t xml:space="preserve"> </w:t>
      </w:r>
      <w:r>
        <w:rPr>
          <w:sz w:val="20"/>
        </w:rPr>
        <w:t>diferencial:</w:t>
      </w:r>
      <w:r>
        <w:rPr>
          <w:spacing w:val="-5"/>
          <w:sz w:val="20"/>
        </w:rPr>
        <w:t xml:space="preserve"> </w:t>
      </w:r>
      <w:r>
        <w:rPr>
          <w:sz w:val="20"/>
        </w:rPr>
        <w:t>Dichos</w:t>
      </w:r>
      <w:r>
        <w:rPr>
          <w:spacing w:val="-7"/>
          <w:sz w:val="20"/>
        </w:rPr>
        <w:t xml:space="preserve"> </w:t>
      </w:r>
      <w:r>
        <w:rPr>
          <w:sz w:val="20"/>
        </w:rPr>
        <w:t>porcentajes</w:t>
      </w:r>
      <w:r>
        <w:rPr>
          <w:spacing w:val="-5"/>
          <w:sz w:val="20"/>
        </w:rPr>
        <w:t xml:space="preserve"> </w:t>
      </w:r>
      <w:r>
        <w:rPr>
          <w:sz w:val="20"/>
        </w:rPr>
        <w:t>(Ej:</w:t>
      </w:r>
      <w:r>
        <w:rPr>
          <w:spacing w:val="-5"/>
          <w:sz w:val="20"/>
        </w:rPr>
        <w:t xml:space="preserve"> </w:t>
      </w:r>
      <w:r>
        <w:rPr>
          <w:sz w:val="20"/>
        </w:rPr>
        <w:t>100%)</w:t>
      </w:r>
      <w:r>
        <w:rPr>
          <w:spacing w:val="-6"/>
          <w:sz w:val="20"/>
        </w:rPr>
        <w:t xml:space="preserve"> </w:t>
      </w:r>
      <w:r>
        <w:rPr>
          <w:sz w:val="20"/>
        </w:rPr>
        <w:t>están</w:t>
      </w:r>
      <w:r>
        <w:rPr>
          <w:spacing w:val="-5"/>
          <w:sz w:val="20"/>
        </w:rPr>
        <w:t xml:space="preserve"> </w:t>
      </w:r>
      <w:r>
        <w:rPr>
          <w:sz w:val="20"/>
        </w:rPr>
        <w:t>asociados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coberturas</w:t>
      </w:r>
      <w:r>
        <w:rPr>
          <w:spacing w:val="-5"/>
          <w:sz w:val="20"/>
        </w:rPr>
        <w:t xml:space="preserve"> </w:t>
      </w:r>
      <w:r>
        <w:rPr>
          <w:sz w:val="20"/>
        </w:rPr>
        <w:t>específicas y</w:t>
      </w:r>
      <w:r>
        <w:rPr>
          <w:spacing w:val="-4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z w:val="20"/>
        </w:rPr>
        <w:t>especiales,</w:t>
      </w:r>
      <w:r>
        <w:rPr>
          <w:spacing w:val="-4"/>
          <w:sz w:val="20"/>
        </w:rPr>
        <w:t xml:space="preserve"> </w:t>
      </w:r>
      <w:r>
        <w:rPr>
          <w:sz w:val="20"/>
        </w:rPr>
        <w:t>previa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Obra</w:t>
      </w:r>
      <w:r>
        <w:rPr>
          <w:spacing w:val="-5"/>
          <w:sz w:val="20"/>
        </w:rPr>
        <w:t xml:space="preserve"> </w:t>
      </w:r>
      <w:r>
        <w:rPr>
          <w:sz w:val="20"/>
        </w:rPr>
        <w:t>Social.</w:t>
      </w:r>
    </w:p>
    <w:p w:rsidR="00C1433B" w:rsidRDefault="00C1433B">
      <w:pPr>
        <w:pStyle w:val="Textoindependiente"/>
        <w:spacing w:before="5"/>
        <w:rPr>
          <w:sz w:val="29"/>
        </w:rPr>
      </w:pPr>
    </w:p>
    <w:p w:rsidR="00C1433B" w:rsidRDefault="00986C1A">
      <w:pPr>
        <w:pStyle w:val="Prrafodelista"/>
        <w:numPr>
          <w:ilvl w:val="0"/>
          <w:numId w:val="5"/>
        </w:numPr>
        <w:tabs>
          <w:tab w:val="left" w:pos="1256"/>
        </w:tabs>
        <w:ind w:left="1256"/>
        <w:rPr>
          <w:rFonts w:ascii="Wingdings 3"/>
          <w:i/>
          <w:sz w:val="24"/>
        </w:rPr>
      </w:pPr>
      <w:r>
        <w:rPr>
          <w:i/>
          <w:sz w:val="20"/>
        </w:rPr>
        <w:t>MEDICAMENTOS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EXCLUIDOS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VADEMECUM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6"/>
          <w:sz w:val="20"/>
        </w:rPr>
        <w:t xml:space="preserve"> </w:t>
      </w:r>
      <w:r>
        <w:rPr>
          <w:i/>
          <w:spacing w:val="-3"/>
          <w:sz w:val="20"/>
        </w:rPr>
        <w:t>CONTARAN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COBERTURA.</w:t>
      </w:r>
    </w:p>
    <w:p w:rsidR="00C1433B" w:rsidRDefault="00C1433B">
      <w:pPr>
        <w:pStyle w:val="Textoindependiente"/>
        <w:spacing w:before="9"/>
        <w:rPr>
          <w:i/>
          <w:sz w:val="24"/>
        </w:rPr>
      </w:pPr>
    </w:p>
    <w:p w:rsidR="00C1433B" w:rsidRDefault="00986C1A">
      <w:pPr>
        <w:pStyle w:val="Ttulo1"/>
      </w:pPr>
      <w:proofErr w:type="gramStart"/>
      <w:r>
        <w:t>4)-</w:t>
      </w:r>
      <w:proofErr w:type="gramEnd"/>
      <w:r>
        <w:t xml:space="preserve"> Expediente de Autorización de Medicamentos</w:t>
      </w:r>
    </w:p>
    <w:p w:rsidR="00C1433B" w:rsidRDefault="00C1433B">
      <w:pPr>
        <w:pStyle w:val="Textoindependiente"/>
        <w:spacing w:before="6"/>
        <w:rPr>
          <w:b/>
          <w:sz w:val="26"/>
        </w:rPr>
      </w:pPr>
    </w:p>
    <w:p w:rsidR="00C1433B" w:rsidRDefault="00986C1A">
      <w:pPr>
        <w:pStyle w:val="Textoindependiente"/>
        <w:spacing w:line="264" w:lineRule="auto"/>
        <w:ind w:left="595" w:right="130" w:firstLine="310"/>
      </w:pPr>
      <w:r>
        <w:t>En los casos de medicamentos prescriptos que si requieren previa autorización, el Socio deberá gestionar la misma a través de algunas de las vías de comunicación existentes para tal fin.Como respuesta a la solicitud de autorización de parte del Socio, Jerárquicos remitirá el Formulario denominado “</w:t>
      </w:r>
      <w:r>
        <w:rPr>
          <w:b/>
        </w:rPr>
        <w:t>Expediente de Autorización de Medicamentos”</w:t>
      </w:r>
      <w:r>
        <w:t>, el cual constituye un elemento esencial para la dispensa del medicamento autorizado, presentación de la facturación y reconocimiento para su pago.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Textoindependiente"/>
        <w:spacing w:line="264" w:lineRule="auto"/>
        <w:ind w:left="595"/>
      </w:pPr>
      <w:r>
        <w:t xml:space="preserve">Es indispensable, que éste se envíe adjunto al recetario original, al momento de su presentación y el mismo se encuentre completo con todos los datos solicitados en dicho documento. Este formulario cuenta con </w:t>
      </w:r>
      <w:proofErr w:type="gramStart"/>
      <w:r>
        <w:t>un</w:t>
      </w:r>
      <w:proofErr w:type="gramEnd"/>
      <w:r>
        <w:t xml:space="preserve"> N° de Expediente único e irrepetible, el cual constituye en elemento de control de la auditoria.</w:t>
      </w:r>
    </w:p>
    <w:p w:rsidR="00C1433B" w:rsidRDefault="00C1433B">
      <w:pPr>
        <w:spacing w:line="264" w:lineRule="auto"/>
        <w:sectPr w:rsidR="00C1433B">
          <w:pgSz w:w="11900" w:h="16840"/>
          <w:pgMar w:top="3200" w:right="1040" w:bottom="1560" w:left="940" w:header="1134" w:footer="1230" w:gutter="0"/>
          <w:cols w:space="720"/>
        </w:sectPr>
      </w:pPr>
    </w:p>
    <w:p w:rsidR="00C1433B" w:rsidRDefault="00C1433B">
      <w:pPr>
        <w:pStyle w:val="Textoindependiente"/>
      </w:pPr>
    </w:p>
    <w:p w:rsidR="00C1433B" w:rsidRDefault="00C1433B">
      <w:pPr>
        <w:pStyle w:val="Textoindependiente"/>
        <w:spacing w:before="5"/>
        <w:rPr>
          <w:sz w:val="25"/>
        </w:rPr>
      </w:pPr>
    </w:p>
    <w:p w:rsidR="00C1433B" w:rsidRDefault="00986C1A">
      <w:pPr>
        <w:pStyle w:val="Ttulo1"/>
        <w:spacing w:before="94"/>
        <w:ind w:left="1798"/>
      </w:pPr>
      <w:r>
        <w:rPr>
          <w:u w:val="single"/>
        </w:rPr>
        <w:t>MODELO DE EXPEDIENTE DE AUTORIZACIÓN DE MEDICAMENTOS</w:t>
      </w:r>
    </w:p>
    <w:p w:rsidR="00C1433B" w:rsidRDefault="00C1433B">
      <w:pPr>
        <w:pStyle w:val="Textoindependiente"/>
        <w:rPr>
          <w:b/>
        </w:rPr>
      </w:pPr>
    </w:p>
    <w:p w:rsidR="00C1433B" w:rsidRDefault="00986C1A">
      <w:pPr>
        <w:pStyle w:val="Textoindependiente"/>
        <w:spacing w:before="9"/>
        <w:rPr>
          <w:b/>
          <w:sz w:val="29"/>
        </w:rPr>
      </w:pPr>
      <w:r>
        <w:rPr>
          <w:noProof/>
          <w:lang w:val="es-AR" w:eastAsia="es-AR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735330</wp:posOffset>
            </wp:positionH>
            <wp:positionV relativeFrom="paragraph">
              <wp:posOffset>242373</wp:posOffset>
            </wp:positionV>
            <wp:extent cx="6057404" cy="3989641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404" cy="3989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33B" w:rsidRDefault="00986C1A">
      <w:pPr>
        <w:spacing w:line="210" w:lineRule="exact"/>
        <w:ind w:left="906"/>
        <w:rPr>
          <w:b/>
          <w:sz w:val="20"/>
        </w:rPr>
      </w:pPr>
      <w:r>
        <w:rPr>
          <w:b/>
          <w:sz w:val="20"/>
        </w:rPr>
        <w:t>Referencias:</w:t>
      </w:r>
    </w:p>
    <w:p w:rsidR="00C1433B" w:rsidRDefault="00C1433B">
      <w:pPr>
        <w:pStyle w:val="Textoindependiente"/>
        <w:rPr>
          <w:b/>
        </w:rPr>
      </w:pPr>
    </w:p>
    <w:p w:rsidR="00C1433B" w:rsidRDefault="00986C1A">
      <w:pPr>
        <w:pStyle w:val="Prrafodelista"/>
        <w:numPr>
          <w:ilvl w:val="0"/>
          <w:numId w:val="4"/>
        </w:numPr>
        <w:tabs>
          <w:tab w:val="left" w:pos="1238"/>
        </w:tabs>
        <w:ind w:firstLine="670"/>
        <w:rPr>
          <w:sz w:val="20"/>
        </w:rPr>
      </w:pPr>
      <w:r>
        <w:rPr>
          <w:b/>
          <w:sz w:val="20"/>
        </w:rPr>
        <w:t>Descripción</w:t>
      </w:r>
      <w:r>
        <w:rPr>
          <w:sz w:val="20"/>
        </w:rPr>
        <w:t>: Droga / Marca Comercial del</w:t>
      </w:r>
      <w:r>
        <w:rPr>
          <w:spacing w:val="-26"/>
          <w:sz w:val="20"/>
        </w:rPr>
        <w:t xml:space="preserve"> </w:t>
      </w:r>
      <w:r>
        <w:rPr>
          <w:sz w:val="20"/>
        </w:rPr>
        <w:t>Medicamento</w:t>
      </w:r>
    </w:p>
    <w:p w:rsidR="00C1433B" w:rsidRDefault="00986C1A">
      <w:pPr>
        <w:pStyle w:val="Prrafodelista"/>
        <w:numPr>
          <w:ilvl w:val="0"/>
          <w:numId w:val="4"/>
        </w:numPr>
        <w:tabs>
          <w:tab w:val="left" w:pos="1238"/>
        </w:tabs>
        <w:spacing w:before="128"/>
        <w:ind w:left="1237" w:hanging="331"/>
        <w:rPr>
          <w:sz w:val="20"/>
        </w:rPr>
      </w:pPr>
      <w:r>
        <w:rPr>
          <w:b/>
          <w:sz w:val="20"/>
        </w:rPr>
        <w:t>Resolución: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indica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  <w:r>
        <w:rPr>
          <w:b/>
          <w:sz w:val="20"/>
        </w:rPr>
        <w:t>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(1)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Ej.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requiere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</w:p>
    <w:p w:rsidR="00C1433B" w:rsidRDefault="00986C1A">
      <w:pPr>
        <w:pStyle w:val="Prrafodelista"/>
        <w:numPr>
          <w:ilvl w:val="0"/>
          <w:numId w:val="4"/>
        </w:numPr>
        <w:tabs>
          <w:tab w:val="left" w:pos="1238"/>
        </w:tabs>
        <w:spacing w:before="128"/>
        <w:ind w:left="1237" w:hanging="331"/>
        <w:rPr>
          <w:sz w:val="20"/>
        </w:rPr>
      </w:pPr>
      <w:r>
        <w:rPr>
          <w:b/>
          <w:sz w:val="20"/>
        </w:rPr>
        <w:t xml:space="preserve">Prescripción: </w:t>
      </w:r>
      <w:r>
        <w:rPr>
          <w:sz w:val="20"/>
        </w:rPr>
        <w:t>se indica la fecha de la prescripción</w:t>
      </w:r>
      <w:r>
        <w:rPr>
          <w:spacing w:val="-29"/>
          <w:sz w:val="20"/>
        </w:rPr>
        <w:t xml:space="preserve"> </w:t>
      </w:r>
      <w:r>
        <w:rPr>
          <w:sz w:val="20"/>
        </w:rPr>
        <w:t>médica</w:t>
      </w:r>
    </w:p>
    <w:p w:rsidR="00C1433B" w:rsidRDefault="00986C1A">
      <w:pPr>
        <w:pStyle w:val="Prrafodelista"/>
        <w:numPr>
          <w:ilvl w:val="0"/>
          <w:numId w:val="4"/>
        </w:numPr>
        <w:tabs>
          <w:tab w:val="left" w:pos="1238"/>
        </w:tabs>
        <w:spacing w:before="128"/>
        <w:ind w:left="1237" w:hanging="331"/>
        <w:rPr>
          <w:sz w:val="20"/>
        </w:rPr>
      </w:pPr>
      <w:r>
        <w:rPr>
          <w:b/>
          <w:sz w:val="20"/>
        </w:rPr>
        <w:t>Carga: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indica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fecha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carga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Sistema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pedido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autorización</w:t>
      </w:r>
    </w:p>
    <w:p w:rsidR="00C1433B" w:rsidRDefault="00986C1A">
      <w:pPr>
        <w:pStyle w:val="Prrafodelista"/>
        <w:numPr>
          <w:ilvl w:val="0"/>
          <w:numId w:val="4"/>
        </w:numPr>
        <w:tabs>
          <w:tab w:val="left" w:pos="1238"/>
        </w:tabs>
        <w:spacing w:before="128" w:line="374" w:lineRule="auto"/>
        <w:ind w:right="300" w:firstLine="670"/>
        <w:rPr>
          <w:sz w:val="20"/>
        </w:rPr>
      </w:pPr>
      <w:r>
        <w:rPr>
          <w:b/>
          <w:sz w:val="20"/>
        </w:rPr>
        <w:t>Observaciones: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este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espacio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Médico</w:t>
      </w:r>
      <w:r>
        <w:rPr>
          <w:spacing w:val="-14"/>
          <w:sz w:val="20"/>
        </w:rPr>
        <w:t xml:space="preserve"> </w:t>
      </w:r>
      <w:r>
        <w:rPr>
          <w:sz w:val="20"/>
        </w:rPr>
        <w:t>Auditor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Jerárquicos</w:t>
      </w:r>
      <w:r>
        <w:rPr>
          <w:spacing w:val="-6"/>
          <w:sz w:val="20"/>
        </w:rPr>
        <w:t xml:space="preserve"> </w:t>
      </w:r>
      <w:r>
        <w:rPr>
          <w:sz w:val="20"/>
        </w:rPr>
        <w:t>informará</w:t>
      </w:r>
      <w:r>
        <w:rPr>
          <w:spacing w:val="-5"/>
          <w:sz w:val="20"/>
        </w:rPr>
        <w:t xml:space="preserve"> </w:t>
      </w:r>
      <w:r>
        <w:rPr>
          <w:sz w:val="20"/>
        </w:rPr>
        <w:t>todo</w:t>
      </w:r>
      <w:r>
        <w:rPr>
          <w:spacing w:val="-4"/>
          <w:sz w:val="20"/>
        </w:rPr>
        <w:t xml:space="preserve"> </w:t>
      </w:r>
      <w:r>
        <w:rPr>
          <w:sz w:val="20"/>
        </w:rPr>
        <w:t>aquello</w:t>
      </w:r>
      <w:r>
        <w:rPr>
          <w:spacing w:val="-4"/>
          <w:sz w:val="20"/>
        </w:rPr>
        <w:t xml:space="preserve"> </w:t>
      </w:r>
      <w:r>
        <w:rPr>
          <w:sz w:val="20"/>
        </w:rPr>
        <w:t>que considere</w:t>
      </w:r>
      <w:r>
        <w:rPr>
          <w:spacing w:val="-5"/>
          <w:sz w:val="20"/>
        </w:rPr>
        <w:t xml:space="preserve"> </w:t>
      </w:r>
      <w:r>
        <w:rPr>
          <w:sz w:val="20"/>
        </w:rPr>
        <w:t>necesario</w:t>
      </w:r>
      <w:r>
        <w:rPr>
          <w:spacing w:val="-5"/>
          <w:sz w:val="20"/>
        </w:rPr>
        <w:t xml:space="preserve"> </w:t>
      </w:r>
      <w:r>
        <w:rPr>
          <w:sz w:val="20"/>
        </w:rPr>
        <w:t>aclarar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Socio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Prestador.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ej.: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Justificación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Rechazo.</w:t>
      </w:r>
    </w:p>
    <w:p w:rsidR="00C1433B" w:rsidRDefault="00C1433B">
      <w:pPr>
        <w:spacing w:line="374" w:lineRule="auto"/>
        <w:rPr>
          <w:sz w:val="20"/>
        </w:rPr>
        <w:sectPr w:rsidR="00C1433B">
          <w:pgSz w:w="11900" w:h="16840"/>
          <w:pgMar w:top="3200" w:right="1080" w:bottom="1560" w:left="940" w:header="1134" w:footer="1230" w:gutter="0"/>
          <w:cols w:space="720"/>
        </w:sectPr>
      </w:pPr>
    </w:p>
    <w:p w:rsidR="00C1433B" w:rsidRDefault="00C1433B">
      <w:pPr>
        <w:pStyle w:val="Textoindependiente"/>
      </w:pPr>
    </w:p>
    <w:p w:rsidR="00C1433B" w:rsidRDefault="00C1433B">
      <w:pPr>
        <w:pStyle w:val="Textoindependiente"/>
        <w:spacing w:before="1"/>
      </w:pPr>
    </w:p>
    <w:p w:rsidR="00C1433B" w:rsidRDefault="00986C1A">
      <w:pPr>
        <w:spacing w:before="93"/>
        <w:ind w:left="906"/>
        <w:rPr>
          <w:sz w:val="20"/>
        </w:rPr>
      </w:pPr>
      <w:r>
        <w:rPr>
          <w:sz w:val="20"/>
        </w:rPr>
        <w:t xml:space="preserve">Las alternativas de </w:t>
      </w:r>
      <w:r>
        <w:rPr>
          <w:b/>
          <w:sz w:val="20"/>
        </w:rPr>
        <w:t xml:space="preserve">Resolución </w:t>
      </w:r>
      <w:r>
        <w:rPr>
          <w:sz w:val="20"/>
        </w:rPr>
        <w:t>podrán ser:</w:t>
      </w:r>
    </w:p>
    <w:p w:rsidR="00C1433B" w:rsidRDefault="00C1433B">
      <w:pPr>
        <w:pStyle w:val="Textoindependiente"/>
        <w:spacing w:before="1"/>
        <w:rPr>
          <w:sz w:val="29"/>
        </w:rPr>
      </w:pPr>
    </w:p>
    <w:p w:rsidR="00C1433B" w:rsidRDefault="00986C1A">
      <w:pPr>
        <w:pStyle w:val="Prrafodelista"/>
        <w:numPr>
          <w:ilvl w:val="0"/>
          <w:numId w:val="3"/>
        </w:numPr>
        <w:tabs>
          <w:tab w:val="left" w:pos="956"/>
        </w:tabs>
        <w:spacing w:line="400" w:lineRule="auto"/>
        <w:ind w:right="398" w:firstLine="360"/>
        <w:rPr>
          <w:rFonts w:ascii="Wingdings 3" w:hAnsi="Wingdings 3"/>
          <w:sz w:val="24"/>
        </w:rPr>
      </w:pPr>
      <w:r>
        <w:rPr>
          <w:b/>
          <w:sz w:val="20"/>
        </w:rPr>
        <w:t>Rechazado: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refiere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han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sido</w:t>
      </w:r>
      <w:r>
        <w:rPr>
          <w:spacing w:val="-4"/>
          <w:sz w:val="20"/>
        </w:rPr>
        <w:t xml:space="preserve"> </w:t>
      </w:r>
      <w:r>
        <w:rPr>
          <w:sz w:val="20"/>
        </w:rPr>
        <w:t>autorizados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nuestra</w:t>
      </w:r>
      <w:r>
        <w:rPr>
          <w:spacing w:val="-14"/>
          <w:sz w:val="20"/>
        </w:rPr>
        <w:t xml:space="preserve"> </w:t>
      </w:r>
      <w:r>
        <w:rPr>
          <w:sz w:val="20"/>
        </w:rPr>
        <w:t>Auditoría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y,</w:t>
      </w:r>
      <w:r>
        <w:rPr>
          <w:spacing w:val="-3"/>
          <w:sz w:val="20"/>
        </w:rPr>
        <w:t xml:space="preserve"> </w:t>
      </w:r>
      <w:r>
        <w:rPr>
          <w:sz w:val="20"/>
        </w:rPr>
        <w:t>en consecuencia, no deberán ser facturados a</w:t>
      </w:r>
      <w:r>
        <w:rPr>
          <w:spacing w:val="-27"/>
          <w:sz w:val="20"/>
        </w:rPr>
        <w:t xml:space="preserve"> </w:t>
      </w:r>
      <w:r>
        <w:rPr>
          <w:sz w:val="20"/>
        </w:rPr>
        <w:t>Jerárquicos.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56"/>
        </w:tabs>
        <w:spacing w:before="49" w:line="276" w:lineRule="auto"/>
        <w:ind w:right="451" w:firstLine="360"/>
        <w:rPr>
          <w:rFonts w:ascii="Wingdings 3" w:hAnsi="Wingdings 3"/>
          <w:sz w:val="24"/>
        </w:rPr>
      </w:pPr>
      <w:r>
        <w:rPr>
          <w:b/>
          <w:sz w:val="20"/>
        </w:rPr>
        <w:t>Autorizado: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refiere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Auditoría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Obra</w:t>
      </w:r>
      <w:r>
        <w:rPr>
          <w:spacing w:val="-4"/>
          <w:sz w:val="20"/>
        </w:rPr>
        <w:t xml:space="preserve"> </w:t>
      </w:r>
      <w:r>
        <w:rPr>
          <w:sz w:val="20"/>
        </w:rPr>
        <w:t>Social</w:t>
      </w:r>
      <w:r>
        <w:rPr>
          <w:spacing w:val="-4"/>
          <w:sz w:val="20"/>
        </w:rPr>
        <w:t xml:space="preserve"> </w:t>
      </w:r>
      <w:r>
        <w:rPr>
          <w:sz w:val="20"/>
        </w:rPr>
        <w:t>ha</w:t>
      </w:r>
      <w:r>
        <w:rPr>
          <w:spacing w:val="-4"/>
          <w:sz w:val="20"/>
        </w:rPr>
        <w:t xml:space="preserve"> </w:t>
      </w:r>
      <w:r>
        <w:rPr>
          <w:sz w:val="20"/>
        </w:rPr>
        <w:t>autorizado,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lo que</w:t>
      </w:r>
      <w:r>
        <w:rPr>
          <w:spacing w:val="-6"/>
          <w:sz w:val="20"/>
        </w:rPr>
        <w:t xml:space="preserve"> </w:t>
      </w:r>
      <w:r>
        <w:rPr>
          <w:sz w:val="20"/>
        </w:rPr>
        <w:t>pueden</w:t>
      </w:r>
      <w:r>
        <w:rPr>
          <w:spacing w:val="-6"/>
          <w:sz w:val="20"/>
        </w:rPr>
        <w:t xml:space="preserve"> </w:t>
      </w:r>
      <w:r>
        <w:rPr>
          <w:sz w:val="20"/>
        </w:rPr>
        <w:t>ser</w:t>
      </w:r>
      <w:r>
        <w:rPr>
          <w:spacing w:val="-7"/>
          <w:sz w:val="20"/>
        </w:rPr>
        <w:t xml:space="preserve"> </w:t>
      </w:r>
      <w:r>
        <w:rPr>
          <w:sz w:val="20"/>
        </w:rPr>
        <w:t>válidamente</w:t>
      </w:r>
      <w:r>
        <w:rPr>
          <w:spacing w:val="-6"/>
          <w:sz w:val="20"/>
        </w:rPr>
        <w:t xml:space="preserve"> </w:t>
      </w:r>
      <w:r>
        <w:rPr>
          <w:sz w:val="20"/>
        </w:rPr>
        <w:t>facturados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Prestador.</w:t>
      </w:r>
    </w:p>
    <w:p w:rsidR="00C1433B" w:rsidRDefault="00986C1A">
      <w:pPr>
        <w:pStyle w:val="Textoindependiente"/>
        <w:spacing w:before="196"/>
        <w:ind w:left="235" w:right="426" w:firstLine="670"/>
      </w:pPr>
      <w:r>
        <w:t xml:space="preserve">Solamente en el estado correspondiente al </w:t>
      </w:r>
      <w:r>
        <w:rPr>
          <w:b/>
        </w:rPr>
        <w:t>último ítem</w:t>
      </w:r>
      <w:r>
        <w:t>, Jerárquicos hará efectivo el pago de la facturación. En el estado Rechazado, la documentación recibida será observada y devuelta por no reunir las condiciones anteriormente descriptas.</w:t>
      </w:r>
    </w:p>
    <w:p w:rsidR="00C1433B" w:rsidRDefault="00C1433B">
      <w:pPr>
        <w:pStyle w:val="Textoindependiente"/>
        <w:spacing w:before="11"/>
        <w:rPr>
          <w:sz w:val="23"/>
        </w:rPr>
      </w:pPr>
    </w:p>
    <w:p w:rsidR="00C1433B" w:rsidRDefault="00986C1A">
      <w:pPr>
        <w:pStyle w:val="Textoindependiente"/>
        <w:ind w:left="235" w:right="331" w:firstLine="670"/>
      </w:pPr>
      <w:r>
        <w:t>El Prestador que recibe de un asociado de Jerárquicos el “Expediente de Autorización de Medicamentos”, debe exigir al mismo tiempo la respectiva “Prescripción Médica Original”, y verificar la concordancia de los datos estipulados en ambos documentos (Fecha de Prescripción Médica; Medicamentos autorizados), a los fines de evitar confusiones e inconvenientes al momento de facturar la prestación realizada.</w:t>
      </w:r>
    </w:p>
    <w:p w:rsidR="00C1433B" w:rsidRDefault="00C1433B">
      <w:pPr>
        <w:pStyle w:val="Textoindependiente"/>
        <w:spacing w:before="11"/>
        <w:rPr>
          <w:sz w:val="19"/>
        </w:rPr>
      </w:pPr>
    </w:p>
    <w:p w:rsidR="00C1433B" w:rsidRDefault="00986C1A">
      <w:pPr>
        <w:pStyle w:val="Ttulo1"/>
      </w:pPr>
      <w:r>
        <w:t>4.1) Casos particulares</w:t>
      </w:r>
    </w:p>
    <w:p w:rsidR="00C1433B" w:rsidRDefault="00C1433B">
      <w:pPr>
        <w:pStyle w:val="Textoindependiente"/>
        <w:spacing w:before="1"/>
        <w:rPr>
          <w:b/>
          <w:sz w:val="25"/>
        </w:rPr>
      </w:pPr>
    </w:p>
    <w:p w:rsidR="00C1433B" w:rsidRDefault="00986C1A">
      <w:pPr>
        <w:pStyle w:val="Prrafodelista"/>
        <w:numPr>
          <w:ilvl w:val="1"/>
          <w:numId w:val="3"/>
        </w:numPr>
        <w:tabs>
          <w:tab w:val="left" w:pos="1316"/>
        </w:tabs>
        <w:rPr>
          <w:b/>
          <w:sz w:val="20"/>
        </w:rPr>
      </w:pPr>
      <w:r>
        <w:rPr>
          <w:b/>
          <w:sz w:val="20"/>
        </w:rPr>
        <w:t>SIN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STOCK</w:t>
      </w:r>
    </w:p>
    <w:p w:rsidR="00C1433B" w:rsidRDefault="00C1433B">
      <w:pPr>
        <w:pStyle w:val="Textoindependiente"/>
        <w:spacing w:before="7"/>
        <w:rPr>
          <w:b/>
          <w:sz w:val="23"/>
        </w:rPr>
      </w:pPr>
    </w:p>
    <w:p w:rsidR="00C1433B" w:rsidRDefault="00986C1A">
      <w:pPr>
        <w:pStyle w:val="Textoindependiente"/>
        <w:ind w:left="235" w:firstLine="670"/>
      </w:pPr>
      <w:r>
        <w:t xml:space="preserve">Las farmacias procederán a la dispensa del/los medicamento/s autorizados por la Obra Social. En caso de no contar en stock con la medicación autorizada, se podrá aplicar la “Ley de Genéricos” (Ley 25.694), previo consentimiento </w:t>
      </w:r>
      <w:proofErr w:type="gramStart"/>
      <w:r>
        <w:t>del</w:t>
      </w:r>
      <w:proofErr w:type="gramEnd"/>
      <w:r>
        <w:t xml:space="preserve"> Socio en la receta médica solicitando sustitución.</w:t>
      </w:r>
    </w:p>
    <w:p w:rsidR="00C1433B" w:rsidRDefault="00C1433B">
      <w:pPr>
        <w:pStyle w:val="Textoindependiente"/>
        <w:spacing w:before="1"/>
        <w:rPr>
          <w:sz w:val="25"/>
        </w:rPr>
      </w:pPr>
    </w:p>
    <w:p w:rsidR="00C1433B" w:rsidRDefault="00986C1A">
      <w:pPr>
        <w:pStyle w:val="Ttulo1"/>
        <w:numPr>
          <w:ilvl w:val="1"/>
          <w:numId w:val="3"/>
        </w:numPr>
        <w:tabs>
          <w:tab w:val="left" w:pos="1316"/>
        </w:tabs>
      </w:pPr>
      <w:r>
        <w:t>DIFERENCIA DE</w:t>
      </w:r>
      <w:r>
        <w:rPr>
          <w:spacing w:val="-18"/>
        </w:rPr>
        <w:t xml:space="preserve"> </w:t>
      </w:r>
      <w:r>
        <w:t>PRECIO</w:t>
      </w:r>
    </w:p>
    <w:p w:rsidR="00C1433B" w:rsidRDefault="00C1433B">
      <w:pPr>
        <w:pStyle w:val="Textoindependiente"/>
        <w:spacing w:before="6"/>
        <w:rPr>
          <w:b/>
          <w:sz w:val="23"/>
        </w:rPr>
      </w:pPr>
    </w:p>
    <w:p w:rsidR="00C1433B" w:rsidRDefault="00986C1A">
      <w:pPr>
        <w:spacing w:before="1"/>
        <w:ind w:left="235" w:right="357" w:firstLine="670"/>
        <w:jc w:val="both"/>
        <w:rPr>
          <w:b/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5"/>
          <w:sz w:val="20"/>
        </w:rPr>
        <w:t xml:space="preserve"> </w:t>
      </w:r>
      <w:r>
        <w:rPr>
          <w:sz w:val="20"/>
        </w:rPr>
        <w:t>autorizados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100%,</w:t>
      </w:r>
      <w:r>
        <w:rPr>
          <w:spacing w:val="-3"/>
          <w:sz w:val="20"/>
        </w:rPr>
        <w:t xml:space="preserve"> </w:t>
      </w:r>
      <w:r>
        <w:rPr>
          <w:sz w:val="20"/>
        </w:rPr>
        <w:t>debe</w:t>
      </w:r>
      <w:r>
        <w:rPr>
          <w:spacing w:val="-3"/>
          <w:sz w:val="20"/>
        </w:rPr>
        <w:t xml:space="preserve"> </w:t>
      </w:r>
      <w:r>
        <w:rPr>
          <w:sz w:val="20"/>
        </w:rPr>
        <w:t>respetarse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nombre</w:t>
      </w:r>
      <w:r>
        <w:rPr>
          <w:spacing w:val="-3"/>
          <w:sz w:val="20"/>
        </w:rPr>
        <w:t xml:space="preserve"> </w:t>
      </w:r>
      <w:r>
        <w:rPr>
          <w:sz w:val="20"/>
        </w:rPr>
        <w:t>comercial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figura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el “Expediente de Autorización de Medicamentos” emitido a requerimiento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Socio. En caso de tener </w:t>
      </w:r>
      <w:r>
        <w:rPr>
          <w:b/>
          <w:sz w:val="20"/>
        </w:rPr>
        <w:t>que sustituirlo/s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6"/>
          <w:sz w:val="20"/>
        </w:rPr>
        <w:t xml:space="preserve"> </w:t>
      </w:r>
      <w:proofErr w:type="gramStart"/>
      <w:r>
        <w:rPr>
          <w:b/>
          <w:sz w:val="20"/>
        </w:rPr>
        <w:t>un</w:t>
      </w:r>
      <w:proofErr w:type="gram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genérico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mayor</w:t>
      </w:r>
      <w:r>
        <w:rPr>
          <w:b/>
          <w:spacing w:val="-4"/>
          <w:sz w:val="20"/>
        </w:rPr>
        <w:t xml:space="preserve"> </w:t>
      </w:r>
      <w:r>
        <w:rPr>
          <w:b/>
          <w:spacing w:val="-3"/>
          <w:sz w:val="20"/>
        </w:rPr>
        <w:t>valor,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deberá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consultar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previamente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Obra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Social.</w:t>
      </w:r>
    </w:p>
    <w:p w:rsidR="00C1433B" w:rsidRDefault="00C1433B">
      <w:pPr>
        <w:pStyle w:val="Textoindependiente"/>
        <w:spacing w:before="5"/>
        <w:rPr>
          <w:b/>
          <w:sz w:val="23"/>
        </w:rPr>
      </w:pPr>
    </w:p>
    <w:p w:rsidR="00C1433B" w:rsidRDefault="00986C1A">
      <w:pPr>
        <w:pStyle w:val="Textoindependiente"/>
        <w:ind w:left="195" w:firstLine="710"/>
        <w:rPr>
          <w:b/>
        </w:rPr>
      </w:pPr>
      <w:r>
        <w:t xml:space="preserve">Si la farmacia procede a la dispensa de un medicamento de importe superior al autorizado por Jerárquicos, sin el consentimiento de la Auditoría, se abonará el importe del medicamento que figure </w:t>
      </w:r>
      <w:r>
        <w:rPr>
          <w:b/>
        </w:rPr>
        <w:t>en la Autorización.</w:t>
      </w:r>
    </w:p>
    <w:p w:rsidR="00C1433B" w:rsidRDefault="00C1433B">
      <w:pPr>
        <w:sectPr w:rsidR="00C1433B">
          <w:pgSz w:w="11900" w:h="16840"/>
          <w:pgMar w:top="3200" w:right="1080" w:bottom="1560" w:left="940" w:header="1134" w:footer="1230" w:gutter="0"/>
          <w:cols w:space="720"/>
        </w:sectPr>
      </w:pPr>
    </w:p>
    <w:p w:rsidR="00C1433B" w:rsidRDefault="00C1433B">
      <w:pPr>
        <w:pStyle w:val="Textoindependiente"/>
        <w:rPr>
          <w:b/>
          <w:sz w:val="12"/>
        </w:rPr>
      </w:pPr>
    </w:p>
    <w:p w:rsidR="00C1433B" w:rsidRDefault="00986C1A">
      <w:pPr>
        <w:pStyle w:val="Ttulo1"/>
        <w:spacing w:before="94"/>
      </w:pPr>
      <w:proofErr w:type="gramStart"/>
      <w:r>
        <w:t>5)-</w:t>
      </w:r>
      <w:proofErr w:type="gramEnd"/>
      <w:r>
        <w:t xml:space="preserve"> Requisitos generales para la facturación</w:t>
      </w:r>
    </w:p>
    <w:p w:rsidR="00C1433B" w:rsidRDefault="00C1433B">
      <w:pPr>
        <w:pStyle w:val="Textoindependiente"/>
        <w:spacing w:before="7"/>
        <w:rPr>
          <w:b/>
          <w:sz w:val="24"/>
        </w:rPr>
      </w:pPr>
    </w:p>
    <w:p w:rsidR="00C1433B" w:rsidRDefault="00986C1A">
      <w:pPr>
        <w:pStyle w:val="Prrafodelista"/>
        <w:numPr>
          <w:ilvl w:val="1"/>
          <w:numId w:val="2"/>
        </w:numPr>
        <w:tabs>
          <w:tab w:val="left" w:pos="1238"/>
        </w:tabs>
        <w:ind w:hanging="331"/>
        <w:rPr>
          <w:b/>
          <w:sz w:val="20"/>
        </w:rPr>
      </w:pPr>
      <w:r>
        <w:rPr>
          <w:b/>
          <w:sz w:val="20"/>
        </w:rPr>
        <w:t>Documentación 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presentar</w:t>
      </w:r>
    </w:p>
    <w:p w:rsidR="00C1433B" w:rsidRDefault="00C1433B">
      <w:pPr>
        <w:pStyle w:val="Textoindependiente"/>
        <w:spacing w:before="5"/>
        <w:rPr>
          <w:b/>
          <w:sz w:val="24"/>
        </w:rPr>
      </w:pPr>
    </w:p>
    <w:p w:rsidR="00C1433B" w:rsidRDefault="00986C1A">
      <w:pPr>
        <w:pStyle w:val="Textoindependiente"/>
        <w:ind w:left="235" w:firstLine="670"/>
      </w:pPr>
      <w:r>
        <w:t xml:space="preserve">Para realizar la presentación de la respectiva facturación se exigirá </w:t>
      </w:r>
      <w:proofErr w:type="gramStart"/>
      <w:r>
        <w:t>como</w:t>
      </w:r>
      <w:proofErr w:type="gramEnd"/>
      <w:r>
        <w:t xml:space="preserve"> requisito indispensable la presentación de la siguiente documentación: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Pr="005E4AB3" w:rsidRDefault="00986C1A" w:rsidP="005E4AB3">
      <w:pPr>
        <w:pStyle w:val="Prrafodelista"/>
        <w:numPr>
          <w:ilvl w:val="2"/>
          <w:numId w:val="2"/>
        </w:numPr>
        <w:tabs>
          <w:tab w:val="left" w:pos="709"/>
        </w:tabs>
        <w:ind w:left="284" w:firstLine="0"/>
        <w:jc w:val="left"/>
        <w:rPr>
          <w:sz w:val="20"/>
        </w:rPr>
      </w:pPr>
      <w:r w:rsidRPr="005E4AB3">
        <w:rPr>
          <w:sz w:val="20"/>
        </w:rPr>
        <w:t>Carátula</w:t>
      </w:r>
      <w:r w:rsidRPr="005E4AB3">
        <w:rPr>
          <w:spacing w:val="-4"/>
          <w:sz w:val="20"/>
        </w:rPr>
        <w:t xml:space="preserve"> </w:t>
      </w:r>
      <w:r w:rsidRPr="005E4AB3">
        <w:rPr>
          <w:sz w:val="20"/>
        </w:rPr>
        <w:t>de</w:t>
      </w:r>
      <w:r w:rsidRPr="005E4AB3">
        <w:rPr>
          <w:spacing w:val="-4"/>
          <w:sz w:val="20"/>
        </w:rPr>
        <w:t xml:space="preserve"> </w:t>
      </w:r>
      <w:r w:rsidRPr="005E4AB3">
        <w:rPr>
          <w:sz w:val="20"/>
        </w:rPr>
        <w:t>Presentación</w:t>
      </w:r>
      <w:r w:rsidRPr="005E4AB3">
        <w:rPr>
          <w:spacing w:val="-4"/>
          <w:sz w:val="20"/>
        </w:rPr>
        <w:t xml:space="preserve"> </w:t>
      </w:r>
      <w:r w:rsidR="005E4AB3" w:rsidRPr="005E4AB3">
        <w:rPr>
          <w:spacing w:val="-4"/>
          <w:sz w:val="20"/>
        </w:rPr>
        <w:t xml:space="preserve">ON LINE </w:t>
      </w:r>
      <w:r w:rsidRPr="005E4AB3">
        <w:rPr>
          <w:sz w:val="20"/>
        </w:rPr>
        <w:t>armada</w:t>
      </w:r>
      <w:r w:rsidRPr="005E4AB3">
        <w:rPr>
          <w:spacing w:val="-4"/>
          <w:sz w:val="20"/>
        </w:rPr>
        <w:t xml:space="preserve"> </w:t>
      </w:r>
      <w:r w:rsidRPr="005E4AB3">
        <w:rPr>
          <w:sz w:val="20"/>
        </w:rPr>
        <w:t>en</w:t>
      </w:r>
      <w:r w:rsidRPr="005E4AB3">
        <w:rPr>
          <w:spacing w:val="-1"/>
          <w:sz w:val="20"/>
        </w:rPr>
        <w:t xml:space="preserve"> </w:t>
      </w:r>
      <w:r w:rsidRPr="005E4AB3">
        <w:rPr>
          <w:b/>
          <w:sz w:val="20"/>
        </w:rPr>
        <w:t>un</w:t>
      </w:r>
      <w:r w:rsidRPr="005E4AB3">
        <w:rPr>
          <w:b/>
          <w:spacing w:val="-4"/>
          <w:sz w:val="20"/>
        </w:rPr>
        <w:t xml:space="preserve"> </w:t>
      </w:r>
      <w:r w:rsidRPr="005E4AB3">
        <w:rPr>
          <w:b/>
          <w:sz w:val="20"/>
        </w:rPr>
        <w:t>solo</w:t>
      </w:r>
      <w:r w:rsidRPr="005E4AB3">
        <w:rPr>
          <w:b/>
          <w:spacing w:val="-5"/>
          <w:sz w:val="20"/>
        </w:rPr>
        <w:t xml:space="preserve"> </w:t>
      </w:r>
      <w:r w:rsidRPr="005E4AB3">
        <w:rPr>
          <w:b/>
          <w:sz w:val="20"/>
        </w:rPr>
        <w:t>lote</w:t>
      </w:r>
      <w:r w:rsidRPr="005E4AB3">
        <w:rPr>
          <w:b/>
          <w:spacing w:val="-2"/>
          <w:sz w:val="20"/>
        </w:rPr>
        <w:t xml:space="preserve"> </w:t>
      </w:r>
      <w:r w:rsidRPr="005E4AB3">
        <w:rPr>
          <w:sz w:val="20"/>
        </w:rPr>
        <w:t>por</w:t>
      </w:r>
      <w:r w:rsidRPr="005E4AB3">
        <w:rPr>
          <w:spacing w:val="-5"/>
          <w:sz w:val="20"/>
        </w:rPr>
        <w:t xml:space="preserve"> </w:t>
      </w:r>
      <w:r w:rsidRPr="005E4AB3">
        <w:rPr>
          <w:sz w:val="20"/>
        </w:rPr>
        <w:t>el</w:t>
      </w:r>
      <w:r w:rsidRPr="005E4AB3">
        <w:rPr>
          <w:spacing w:val="-5"/>
          <w:sz w:val="20"/>
        </w:rPr>
        <w:t xml:space="preserve"> </w:t>
      </w:r>
      <w:r w:rsidRPr="005E4AB3">
        <w:rPr>
          <w:sz w:val="20"/>
        </w:rPr>
        <w:t>total</w:t>
      </w:r>
      <w:r w:rsidRPr="005E4AB3">
        <w:rPr>
          <w:spacing w:val="-5"/>
          <w:sz w:val="20"/>
        </w:rPr>
        <w:t xml:space="preserve"> </w:t>
      </w:r>
      <w:r w:rsidRPr="005E4AB3">
        <w:rPr>
          <w:sz w:val="20"/>
        </w:rPr>
        <w:t>de</w:t>
      </w:r>
      <w:r w:rsidRPr="005E4AB3">
        <w:rPr>
          <w:spacing w:val="-5"/>
          <w:sz w:val="20"/>
        </w:rPr>
        <w:t xml:space="preserve"> </w:t>
      </w:r>
      <w:r w:rsidRPr="005E4AB3">
        <w:rPr>
          <w:sz w:val="20"/>
        </w:rPr>
        <w:t>la</w:t>
      </w:r>
      <w:r w:rsidRPr="005E4AB3">
        <w:rPr>
          <w:spacing w:val="-4"/>
          <w:sz w:val="20"/>
        </w:rPr>
        <w:t xml:space="preserve"> </w:t>
      </w:r>
      <w:r w:rsidRPr="005E4AB3">
        <w:rPr>
          <w:sz w:val="20"/>
        </w:rPr>
        <w:t xml:space="preserve">facturación </w:t>
      </w:r>
      <w:r w:rsidRPr="005E4AB3">
        <w:rPr>
          <w:b/>
          <w:sz w:val="20"/>
        </w:rPr>
        <w:t>mensual</w:t>
      </w:r>
      <w:r w:rsidR="005E4AB3">
        <w:rPr>
          <w:b/>
          <w:sz w:val="20"/>
        </w:rPr>
        <w:t xml:space="preserve"> </w:t>
      </w:r>
    </w:p>
    <w:p w:rsidR="00C1433B" w:rsidRDefault="00C1433B" w:rsidP="005E4AB3">
      <w:pPr>
        <w:pStyle w:val="Textoindependiente"/>
        <w:tabs>
          <w:tab w:val="left" w:pos="709"/>
        </w:tabs>
        <w:ind w:left="284"/>
        <w:rPr>
          <w:sz w:val="28"/>
        </w:rPr>
      </w:pPr>
    </w:p>
    <w:p w:rsidR="005E4AB3" w:rsidRDefault="00986C1A" w:rsidP="005E4AB3">
      <w:pPr>
        <w:pStyle w:val="Prrafodelista"/>
        <w:numPr>
          <w:ilvl w:val="2"/>
          <w:numId w:val="2"/>
        </w:numPr>
        <w:tabs>
          <w:tab w:val="left" w:pos="709"/>
        </w:tabs>
        <w:spacing w:before="5"/>
        <w:ind w:left="284" w:right="160" w:firstLine="0"/>
        <w:jc w:val="left"/>
        <w:rPr>
          <w:b/>
          <w:sz w:val="20"/>
        </w:rPr>
      </w:pPr>
      <w:r w:rsidRPr="005E4AB3">
        <w:rPr>
          <w:b/>
          <w:sz w:val="20"/>
        </w:rPr>
        <w:t>Ticket</w:t>
      </w:r>
      <w:r w:rsidRPr="005E4AB3">
        <w:rPr>
          <w:b/>
          <w:spacing w:val="-4"/>
          <w:sz w:val="20"/>
        </w:rPr>
        <w:t xml:space="preserve"> </w:t>
      </w:r>
      <w:r w:rsidRPr="005E4AB3">
        <w:rPr>
          <w:b/>
          <w:sz w:val="20"/>
        </w:rPr>
        <w:t>no</w:t>
      </w:r>
      <w:r w:rsidRPr="005E4AB3">
        <w:rPr>
          <w:b/>
          <w:spacing w:val="-3"/>
          <w:sz w:val="20"/>
        </w:rPr>
        <w:t xml:space="preserve"> </w:t>
      </w:r>
      <w:r w:rsidRPr="005E4AB3">
        <w:rPr>
          <w:b/>
          <w:sz w:val="20"/>
        </w:rPr>
        <w:t>fiscal</w:t>
      </w:r>
      <w:r>
        <w:rPr>
          <w:sz w:val="20"/>
        </w:rPr>
        <w:t>,</w:t>
      </w:r>
      <w:r w:rsidRPr="005E4AB3">
        <w:rPr>
          <w:spacing w:val="-3"/>
          <w:sz w:val="20"/>
        </w:rPr>
        <w:t xml:space="preserve"> </w:t>
      </w:r>
      <w:r>
        <w:rPr>
          <w:sz w:val="20"/>
        </w:rPr>
        <w:t>por</w:t>
      </w:r>
      <w:r w:rsidRPr="005E4AB3">
        <w:rPr>
          <w:spacing w:val="-4"/>
          <w:sz w:val="20"/>
        </w:rPr>
        <w:t xml:space="preserve"> </w:t>
      </w:r>
      <w:r>
        <w:rPr>
          <w:sz w:val="20"/>
        </w:rPr>
        <w:t>cada</w:t>
      </w:r>
      <w:r w:rsidRPr="005E4AB3">
        <w:rPr>
          <w:spacing w:val="-3"/>
          <w:sz w:val="20"/>
        </w:rPr>
        <w:t xml:space="preserve"> </w:t>
      </w:r>
      <w:r>
        <w:rPr>
          <w:sz w:val="20"/>
        </w:rPr>
        <w:t>venta</w:t>
      </w:r>
      <w:r w:rsidRPr="005E4AB3">
        <w:rPr>
          <w:spacing w:val="-3"/>
          <w:sz w:val="20"/>
        </w:rPr>
        <w:t xml:space="preserve"> </w:t>
      </w:r>
      <w:r>
        <w:rPr>
          <w:sz w:val="20"/>
        </w:rPr>
        <w:t>realizada.</w:t>
      </w:r>
      <w:r w:rsidRPr="005E4AB3">
        <w:rPr>
          <w:spacing w:val="-3"/>
          <w:sz w:val="20"/>
        </w:rPr>
        <w:t xml:space="preserve"> </w:t>
      </w:r>
    </w:p>
    <w:p w:rsidR="00C1433B" w:rsidRDefault="00C1433B" w:rsidP="005E4AB3">
      <w:pPr>
        <w:pStyle w:val="Textoindependiente"/>
        <w:tabs>
          <w:tab w:val="left" w:pos="709"/>
        </w:tabs>
        <w:spacing w:before="8"/>
        <w:ind w:left="284"/>
        <w:rPr>
          <w:sz w:val="24"/>
        </w:rPr>
      </w:pPr>
    </w:p>
    <w:p w:rsidR="00C1433B" w:rsidRDefault="00986C1A" w:rsidP="005E4AB3">
      <w:pPr>
        <w:pStyle w:val="Prrafodelista"/>
        <w:numPr>
          <w:ilvl w:val="2"/>
          <w:numId w:val="2"/>
        </w:numPr>
        <w:tabs>
          <w:tab w:val="left" w:pos="709"/>
          <w:tab w:val="left" w:pos="1250"/>
        </w:tabs>
        <w:ind w:left="284" w:right="866" w:firstLine="0"/>
        <w:jc w:val="left"/>
        <w:rPr>
          <w:sz w:val="20"/>
        </w:rPr>
      </w:pPr>
      <w:r>
        <w:rPr>
          <w:b/>
          <w:sz w:val="20"/>
        </w:rPr>
        <w:t>Documentación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(receta</w:t>
      </w:r>
      <w:r>
        <w:rPr>
          <w:spacing w:val="-6"/>
          <w:sz w:val="20"/>
        </w:rPr>
        <w:t xml:space="preserve"> </w:t>
      </w:r>
      <w:r>
        <w:rPr>
          <w:sz w:val="20"/>
        </w:rPr>
        <w:t>original,</w:t>
      </w:r>
      <w:r>
        <w:rPr>
          <w:spacing w:val="-6"/>
          <w:sz w:val="20"/>
        </w:rPr>
        <w:t xml:space="preserve"> </w:t>
      </w:r>
      <w:r>
        <w:rPr>
          <w:sz w:val="20"/>
        </w:rPr>
        <w:t>troqueles,</w:t>
      </w:r>
      <w:r>
        <w:rPr>
          <w:spacing w:val="-7"/>
          <w:sz w:val="20"/>
        </w:rPr>
        <w:t xml:space="preserve"> </w:t>
      </w:r>
      <w:r>
        <w:rPr>
          <w:sz w:val="20"/>
        </w:rPr>
        <w:t>expediente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6"/>
          <w:sz w:val="20"/>
        </w:rPr>
        <w:t xml:space="preserve"> </w:t>
      </w:r>
      <w:r>
        <w:rPr>
          <w:sz w:val="20"/>
        </w:rPr>
        <w:t>de medicamentos,</w:t>
      </w:r>
      <w:r>
        <w:rPr>
          <w:spacing w:val="-10"/>
          <w:sz w:val="20"/>
        </w:rPr>
        <w:t xml:space="preserve"> </w:t>
      </w:r>
      <w:r>
        <w:rPr>
          <w:sz w:val="20"/>
        </w:rPr>
        <w:t>etc).</w:t>
      </w:r>
    </w:p>
    <w:p w:rsidR="005E4AB3" w:rsidRDefault="005E4AB3" w:rsidP="005E4AB3">
      <w:pPr>
        <w:pStyle w:val="Prrafodelista"/>
        <w:tabs>
          <w:tab w:val="left" w:pos="709"/>
          <w:tab w:val="left" w:pos="1250"/>
        </w:tabs>
        <w:ind w:left="284" w:right="866" w:firstLine="0"/>
        <w:rPr>
          <w:b/>
          <w:sz w:val="20"/>
        </w:rPr>
      </w:pPr>
    </w:p>
    <w:p w:rsidR="005E4AB3" w:rsidRDefault="005E4AB3" w:rsidP="005E4AB3">
      <w:pPr>
        <w:pStyle w:val="Prrafodelista"/>
        <w:tabs>
          <w:tab w:val="left" w:pos="709"/>
          <w:tab w:val="left" w:pos="1250"/>
        </w:tabs>
        <w:ind w:left="284" w:right="866" w:firstLine="0"/>
        <w:rPr>
          <w:b/>
          <w:sz w:val="20"/>
        </w:rPr>
      </w:pPr>
    </w:p>
    <w:p w:rsidR="00C1433B" w:rsidRPr="005E4AB3" w:rsidRDefault="00986C1A">
      <w:pPr>
        <w:pStyle w:val="Textoindependiente"/>
        <w:spacing w:before="2"/>
        <w:ind w:left="906"/>
        <w:rPr>
          <w:b/>
        </w:rPr>
      </w:pPr>
      <w:r w:rsidRPr="005E4AB3">
        <w:rPr>
          <w:b/>
        </w:rPr>
        <w:t>Documentación a presentar por la farmacia al momento de facturar: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Prrafodelista"/>
        <w:numPr>
          <w:ilvl w:val="0"/>
          <w:numId w:val="1"/>
        </w:numPr>
        <w:tabs>
          <w:tab w:val="left" w:pos="1028"/>
        </w:tabs>
        <w:ind w:right="376" w:firstLine="350"/>
        <w:rPr>
          <w:sz w:val="20"/>
        </w:rPr>
      </w:pPr>
      <w:r>
        <w:rPr>
          <w:sz w:val="20"/>
        </w:rPr>
        <w:t>Una carátula de lote por el total de la facturación presentada que determine: nombre de la farmacia,</w:t>
      </w:r>
      <w:r>
        <w:rPr>
          <w:spacing w:val="-4"/>
          <w:sz w:val="20"/>
        </w:rPr>
        <w:t xml:space="preserve"> </w:t>
      </w:r>
      <w:r>
        <w:rPr>
          <w:sz w:val="20"/>
        </w:rPr>
        <w:t>domicilio,</w:t>
      </w:r>
      <w:r>
        <w:rPr>
          <w:spacing w:val="-4"/>
          <w:sz w:val="20"/>
        </w:rPr>
        <w:t xml:space="preserve"> </w:t>
      </w:r>
      <w:r>
        <w:rPr>
          <w:sz w:val="20"/>
        </w:rPr>
        <w:t>localidad,</w:t>
      </w:r>
      <w:r>
        <w:rPr>
          <w:spacing w:val="-4"/>
          <w:sz w:val="20"/>
        </w:rPr>
        <w:t xml:space="preserve"> </w:t>
      </w:r>
      <w:r>
        <w:rPr>
          <w:sz w:val="20"/>
        </w:rPr>
        <w:t>provincia,</w:t>
      </w:r>
      <w:r>
        <w:rPr>
          <w:spacing w:val="-4"/>
          <w:sz w:val="20"/>
        </w:rPr>
        <w:t xml:space="preserve"> </w:t>
      </w:r>
      <w:r>
        <w:rPr>
          <w:sz w:val="20"/>
        </w:rPr>
        <w:t>cantidad</w:t>
      </w:r>
      <w:r>
        <w:rPr>
          <w:spacing w:val="-5"/>
          <w:sz w:val="20"/>
        </w:rPr>
        <w:t xml:space="preserve"> </w:t>
      </w: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recetas,</w:t>
      </w:r>
      <w:r>
        <w:rPr>
          <w:spacing w:val="-4"/>
          <w:sz w:val="20"/>
        </w:rPr>
        <w:t xml:space="preserve"> </w:t>
      </w:r>
      <w:r>
        <w:rPr>
          <w:sz w:val="20"/>
        </w:rPr>
        <w:t>Monto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monto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cargo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(suma final de los descuentos realizados a los socios). </w:t>
      </w:r>
      <w:r>
        <w:rPr>
          <w:spacing w:val="-5"/>
          <w:sz w:val="20"/>
        </w:rPr>
        <w:t xml:space="preserve">Ver </w:t>
      </w:r>
      <w:r>
        <w:rPr>
          <w:sz w:val="20"/>
        </w:rPr>
        <w:t>Anexo</w:t>
      </w:r>
      <w:r>
        <w:rPr>
          <w:spacing w:val="-32"/>
          <w:sz w:val="20"/>
        </w:rPr>
        <w:t xml:space="preserve"> </w:t>
      </w:r>
      <w:r>
        <w:rPr>
          <w:sz w:val="20"/>
        </w:rPr>
        <w:t>I</w:t>
      </w:r>
    </w:p>
    <w:p w:rsidR="00C1433B" w:rsidRDefault="00C1433B">
      <w:pPr>
        <w:pStyle w:val="Textoindependiente"/>
        <w:spacing w:before="5"/>
        <w:rPr>
          <w:sz w:val="24"/>
        </w:rPr>
      </w:pPr>
    </w:p>
    <w:p w:rsidR="00C1433B" w:rsidRDefault="00986C1A">
      <w:pPr>
        <w:pStyle w:val="Prrafodelista"/>
        <w:numPr>
          <w:ilvl w:val="0"/>
          <w:numId w:val="1"/>
        </w:numPr>
        <w:tabs>
          <w:tab w:val="left" w:pos="1028"/>
        </w:tabs>
        <w:ind w:left="1027" w:hanging="121"/>
        <w:rPr>
          <w:sz w:val="20"/>
        </w:rPr>
      </w:pPr>
      <w:r>
        <w:rPr>
          <w:sz w:val="20"/>
        </w:rPr>
        <w:t>Recetario</w:t>
      </w:r>
      <w:r>
        <w:rPr>
          <w:spacing w:val="-5"/>
          <w:sz w:val="20"/>
        </w:rPr>
        <w:t xml:space="preserve"> </w:t>
      </w:r>
      <w:r>
        <w:rPr>
          <w:sz w:val="20"/>
        </w:rPr>
        <w:t>completo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vigente</w:t>
      </w:r>
      <w:r>
        <w:rPr>
          <w:spacing w:val="-5"/>
          <w:sz w:val="20"/>
        </w:rPr>
        <w:t xml:space="preserve"> </w:t>
      </w:r>
      <w:r>
        <w:rPr>
          <w:sz w:val="20"/>
        </w:rPr>
        <w:t>(15</w:t>
      </w:r>
      <w:r>
        <w:rPr>
          <w:spacing w:val="-5"/>
          <w:sz w:val="20"/>
        </w:rPr>
        <w:t xml:space="preserve"> </w:t>
      </w:r>
      <w:r>
        <w:rPr>
          <w:sz w:val="20"/>
        </w:rPr>
        <w:t>días</w:t>
      </w:r>
      <w:r>
        <w:rPr>
          <w:spacing w:val="-5"/>
          <w:sz w:val="20"/>
        </w:rPr>
        <w:t xml:space="preserve"> </w:t>
      </w:r>
      <w:r>
        <w:rPr>
          <w:sz w:val="20"/>
        </w:rPr>
        <w:t>desde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prescripción)</w:t>
      </w:r>
      <w:r>
        <w:rPr>
          <w:spacing w:val="-4"/>
          <w:sz w:val="20"/>
        </w:rPr>
        <w:t xml:space="preserve"> </w:t>
      </w:r>
      <w:r>
        <w:rPr>
          <w:sz w:val="20"/>
        </w:rPr>
        <w:t>según</w:t>
      </w:r>
      <w:r>
        <w:rPr>
          <w:spacing w:val="-5"/>
          <w:sz w:val="20"/>
        </w:rPr>
        <w:t xml:space="preserve"> </w:t>
      </w:r>
      <w:r>
        <w:rPr>
          <w:sz w:val="20"/>
        </w:rPr>
        <w:t>normativas</w:t>
      </w:r>
      <w:r>
        <w:rPr>
          <w:spacing w:val="-5"/>
          <w:sz w:val="20"/>
        </w:rPr>
        <w:t xml:space="preserve"> </w:t>
      </w:r>
      <w:r>
        <w:rPr>
          <w:sz w:val="20"/>
        </w:rPr>
        <w:t>dispuestas.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Prrafodelista"/>
        <w:numPr>
          <w:ilvl w:val="0"/>
          <w:numId w:val="1"/>
        </w:numPr>
        <w:tabs>
          <w:tab w:val="left" w:pos="1024"/>
        </w:tabs>
        <w:ind w:left="1024" w:hanging="118"/>
        <w:rPr>
          <w:sz w:val="20"/>
        </w:rPr>
      </w:pPr>
      <w:r>
        <w:rPr>
          <w:sz w:val="20"/>
        </w:rPr>
        <w:t>Troqueles de los medicamentos</w:t>
      </w:r>
      <w:r>
        <w:rPr>
          <w:spacing w:val="-32"/>
          <w:sz w:val="20"/>
        </w:rPr>
        <w:t xml:space="preserve"> </w:t>
      </w:r>
      <w:r>
        <w:rPr>
          <w:sz w:val="20"/>
        </w:rPr>
        <w:t>expendidos.</w:t>
      </w:r>
    </w:p>
    <w:p w:rsidR="00C1433B" w:rsidRDefault="00C1433B">
      <w:pPr>
        <w:pStyle w:val="Textoindependiente"/>
        <w:spacing w:before="5"/>
        <w:rPr>
          <w:sz w:val="24"/>
        </w:rPr>
      </w:pPr>
    </w:p>
    <w:p w:rsidR="00C1433B" w:rsidRDefault="00986C1A">
      <w:pPr>
        <w:pStyle w:val="Prrafodelista"/>
        <w:numPr>
          <w:ilvl w:val="0"/>
          <w:numId w:val="1"/>
        </w:numPr>
        <w:tabs>
          <w:tab w:val="left" w:pos="1016"/>
        </w:tabs>
        <w:ind w:right="380" w:firstLine="350"/>
        <w:rPr>
          <w:sz w:val="20"/>
        </w:rPr>
      </w:pPr>
      <w:r>
        <w:rPr>
          <w:sz w:val="20"/>
        </w:rPr>
        <w:t>Autorización</w:t>
      </w:r>
      <w:r>
        <w:rPr>
          <w:spacing w:val="-5"/>
          <w:sz w:val="20"/>
        </w:rPr>
        <w:t xml:space="preserve"> </w:t>
      </w:r>
      <w:r>
        <w:rPr>
          <w:sz w:val="20"/>
        </w:rPr>
        <w:t>digitalizada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coberturas</w:t>
      </w:r>
      <w:r>
        <w:rPr>
          <w:spacing w:val="-4"/>
          <w:sz w:val="20"/>
        </w:rPr>
        <w:t xml:space="preserve"> </w:t>
      </w:r>
      <w:r>
        <w:rPr>
          <w:sz w:val="20"/>
        </w:rPr>
        <w:t>especiales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programas</w:t>
      </w:r>
      <w:r>
        <w:rPr>
          <w:spacing w:val="-6"/>
          <w:sz w:val="20"/>
        </w:rPr>
        <w:t xml:space="preserve"> </w:t>
      </w:r>
      <w:r>
        <w:rPr>
          <w:sz w:val="20"/>
        </w:rPr>
        <w:t>o internación antes</w:t>
      </w:r>
      <w:r>
        <w:rPr>
          <w:spacing w:val="-17"/>
          <w:sz w:val="20"/>
        </w:rPr>
        <w:t xml:space="preserve"> </w:t>
      </w:r>
      <w:r>
        <w:rPr>
          <w:sz w:val="20"/>
        </w:rPr>
        <w:t>mencionados.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Prrafodelista"/>
        <w:numPr>
          <w:ilvl w:val="0"/>
          <w:numId w:val="1"/>
        </w:numPr>
        <w:tabs>
          <w:tab w:val="left" w:pos="1028"/>
        </w:tabs>
        <w:ind w:right="158" w:firstLine="350"/>
        <w:rPr>
          <w:sz w:val="20"/>
        </w:rPr>
      </w:pPr>
      <w:r>
        <w:rPr>
          <w:sz w:val="20"/>
        </w:rPr>
        <w:t xml:space="preserve">La facturación de cada receta debe venir acompañada por </w:t>
      </w:r>
      <w:r>
        <w:rPr>
          <w:sz w:val="20"/>
          <w:u w:val="single"/>
        </w:rPr>
        <w:t xml:space="preserve">copia </w:t>
      </w:r>
      <w:r>
        <w:rPr>
          <w:sz w:val="20"/>
        </w:rPr>
        <w:t>de ticket no fiscal o</w:t>
      </w:r>
      <w:r>
        <w:rPr>
          <w:spacing w:val="-38"/>
          <w:sz w:val="20"/>
        </w:rPr>
        <w:t xml:space="preserve"> </w:t>
      </w:r>
      <w:r w:rsidR="005E4AB3">
        <w:rPr>
          <w:sz w:val="20"/>
        </w:rPr>
        <w:t>de factura de venta.</w:t>
      </w:r>
    </w:p>
    <w:p w:rsidR="00C1433B" w:rsidRDefault="00C1433B">
      <w:pPr>
        <w:pStyle w:val="Textoindependiente"/>
        <w:spacing w:before="5"/>
        <w:rPr>
          <w:sz w:val="24"/>
        </w:rPr>
      </w:pPr>
    </w:p>
    <w:p w:rsidR="00C1433B" w:rsidRDefault="005E4AB3" w:rsidP="005E4AB3">
      <w:pPr>
        <w:rPr>
          <w:b/>
          <w:sz w:val="20"/>
        </w:rPr>
      </w:pPr>
      <w:r>
        <w:rPr>
          <w:b/>
          <w:sz w:val="20"/>
        </w:rPr>
        <w:t xml:space="preserve">            </w:t>
      </w:r>
      <w:r w:rsidR="00986C1A">
        <w:rPr>
          <w:b/>
          <w:sz w:val="20"/>
        </w:rPr>
        <w:t>6 Plazo y cantidad de presentación</w:t>
      </w:r>
    </w:p>
    <w:p w:rsidR="00C1433B" w:rsidRDefault="00C1433B">
      <w:pPr>
        <w:pStyle w:val="Textoindependiente"/>
        <w:spacing w:before="5"/>
        <w:rPr>
          <w:b/>
          <w:sz w:val="24"/>
        </w:rPr>
      </w:pPr>
    </w:p>
    <w:p w:rsidR="00C1433B" w:rsidRDefault="00986C1A">
      <w:pPr>
        <w:pStyle w:val="Textoindependiente"/>
        <w:ind w:left="555" w:right="81" w:firstLine="350"/>
      </w:pPr>
      <w:r>
        <w:t xml:space="preserve">En cuanto al </w:t>
      </w:r>
      <w:r>
        <w:rPr>
          <w:b/>
        </w:rPr>
        <w:t>plazo y cantidad de presentación</w:t>
      </w:r>
      <w:r>
        <w:t xml:space="preserve">, sólo se aceptará una (1) presentación de facturación mensual, teniendo el prestador 120 (ciento veinte) días corridos de plazo de presentación, computados desde la prestación </w:t>
      </w:r>
      <w:proofErr w:type="gramStart"/>
      <w:r>
        <w:t>del</w:t>
      </w:r>
      <w:proofErr w:type="gramEnd"/>
      <w:r>
        <w:t xml:space="preserve"> servicio. Superado el período de tiempo señalado, los medicamentos correspondientes serán pasibles de débito por dicho motivo.</w:t>
      </w:r>
    </w:p>
    <w:p w:rsidR="00C1433B" w:rsidRDefault="00C1433B">
      <w:pPr>
        <w:sectPr w:rsidR="00C1433B">
          <w:pgSz w:w="11900" w:h="16840"/>
          <w:pgMar w:top="3200" w:right="1080" w:bottom="1560" w:left="940" w:header="1134" w:footer="1230" w:gutter="0"/>
          <w:cols w:space="720"/>
        </w:sectPr>
      </w:pPr>
    </w:p>
    <w:p w:rsidR="00C1433B" w:rsidRDefault="00986C1A">
      <w:pPr>
        <w:pStyle w:val="Ttulo1"/>
        <w:spacing w:before="2"/>
      </w:pPr>
      <w:r>
        <w:t>6.2) Normas Generales</w:t>
      </w:r>
    </w:p>
    <w:p w:rsidR="00C1433B" w:rsidRDefault="00C1433B">
      <w:pPr>
        <w:pStyle w:val="Textoindependiente"/>
        <w:spacing w:before="8"/>
        <w:rPr>
          <w:b/>
          <w:sz w:val="25"/>
        </w:rPr>
      </w:pP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ind w:left="916" w:right="126"/>
        <w:rPr>
          <w:rFonts w:ascii="Wingdings 3" w:hAnsi="Wingdings 3"/>
          <w:sz w:val="20"/>
        </w:rPr>
      </w:pP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fin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obviar</w:t>
      </w:r>
      <w:r>
        <w:rPr>
          <w:spacing w:val="-2"/>
          <w:sz w:val="20"/>
        </w:rPr>
        <w:t xml:space="preserve"> </w:t>
      </w:r>
      <w:r>
        <w:rPr>
          <w:sz w:val="20"/>
        </w:rPr>
        <w:t>dificultades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beneficiarios,</w:t>
      </w:r>
      <w:r>
        <w:rPr>
          <w:spacing w:val="-3"/>
          <w:sz w:val="20"/>
        </w:rPr>
        <w:t xml:space="preserve"> </w:t>
      </w:r>
      <w:r>
        <w:rPr>
          <w:sz w:val="20"/>
        </w:rPr>
        <w:t>todos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médicos</w:t>
      </w:r>
      <w:r>
        <w:rPr>
          <w:spacing w:val="-3"/>
          <w:sz w:val="20"/>
        </w:rPr>
        <w:t xml:space="preserve"> </w:t>
      </w:r>
      <w:r>
        <w:rPr>
          <w:sz w:val="20"/>
        </w:rPr>
        <w:t>prescriptores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como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5"/>
          <w:sz w:val="20"/>
        </w:rPr>
        <w:t xml:space="preserve"> </w:t>
      </w:r>
      <w:r>
        <w:rPr>
          <w:sz w:val="20"/>
        </w:rPr>
        <w:t>también</w:t>
      </w:r>
      <w:r>
        <w:rPr>
          <w:spacing w:val="-3"/>
          <w:sz w:val="20"/>
        </w:rPr>
        <w:t xml:space="preserve"> </w:t>
      </w:r>
      <w:r>
        <w:rPr>
          <w:sz w:val="20"/>
        </w:rPr>
        <w:t>los farmacéuticos, deberán dar cumplimiento a las normas que rigen el expendio de medicamentos y los requisitos señalados en la presente</w:t>
      </w:r>
      <w:r>
        <w:rPr>
          <w:spacing w:val="-26"/>
          <w:sz w:val="20"/>
        </w:rPr>
        <w:t xml:space="preserve"> </w:t>
      </w:r>
      <w:r>
        <w:rPr>
          <w:sz w:val="20"/>
        </w:rPr>
        <w:t>normativa.</w:t>
      </w:r>
    </w:p>
    <w:p w:rsidR="00C1433B" w:rsidRDefault="00986C1A">
      <w:pPr>
        <w:pStyle w:val="Textoindependiente"/>
        <w:spacing w:before="144"/>
        <w:ind w:left="906"/>
      </w:pPr>
      <w:r>
        <w:t>No se aceptarán copias de las prescripciones médicas o recetas.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6" w:line="242" w:lineRule="auto"/>
        <w:ind w:left="916" w:right="392"/>
        <w:rPr>
          <w:rFonts w:ascii="Wingdings 3" w:hAnsi="Wingdings 3"/>
          <w:sz w:val="20"/>
        </w:rPr>
      </w:pPr>
      <w:r>
        <w:rPr>
          <w:spacing w:val="-7"/>
          <w:sz w:val="20"/>
        </w:rPr>
        <w:t xml:space="preserve">Toda </w:t>
      </w:r>
      <w:r>
        <w:rPr>
          <w:sz w:val="20"/>
        </w:rPr>
        <w:t>receta o prescripción médica deberá efectuarse</w:t>
      </w:r>
      <w:r>
        <w:rPr>
          <w:spacing w:val="-6"/>
          <w:sz w:val="20"/>
        </w:rPr>
        <w:t xml:space="preserve"> </w:t>
      </w:r>
      <w:r>
        <w:rPr>
          <w:sz w:val="20"/>
        </w:rPr>
        <w:t>dando</w:t>
      </w:r>
      <w:r>
        <w:rPr>
          <w:spacing w:val="-4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lo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15"/>
          <w:sz w:val="20"/>
        </w:rPr>
        <w:t xml:space="preserve"> </w:t>
      </w:r>
      <w:r>
        <w:rPr>
          <w:sz w:val="20"/>
        </w:rPr>
        <w:t>Art.2</w:t>
      </w:r>
      <w:r>
        <w:rPr>
          <w:spacing w:val="-4"/>
          <w:sz w:val="20"/>
        </w:rPr>
        <w:t xml:space="preserve"> </w:t>
      </w:r>
      <w:r>
        <w:rPr>
          <w:sz w:val="20"/>
        </w:rPr>
        <w:t>Ley</w:t>
      </w:r>
      <w:r>
        <w:rPr>
          <w:spacing w:val="-6"/>
          <w:sz w:val="20"/>
        </w:rPr>
        <w:t xml:space="preserve"> </w:t>
      </w:r>
      <w:r>
        <w:rPr>
          <w:sz w:val="20"/>
        </w:rPr>
        <w:t>25.649.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3" w:line="242" w:lineRule="auto"/>
        <w:ind w:left="916" w:right="548"/>
        <w:rPr>
          <w:rFonts w:ascii="Wingdings 3" w:hAnsi="Wingdings 3"/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presencia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receta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enmiendas,</w:t>
      </w:r>
      <w:r>
        <w:rPr>
          <w:spacing w:val="-3"/>
          <w:sz w:val="20"/>
        </w:rPr>
        <w:t xml:space="preserve"> </w:t>
      </w:r>
      <w:r>
        <w:rPr>
          <w:sz w:val="20"/>
        </w:rPr>
        <w:t>tachaduras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raspaduras,</w:t>
      </w:r>
      <w:r>
        <w:rPr>
          <w:spacing w:val="-5"/>
          <w:sz w:val="20"/>
        </w:rPr>
        <w:t xml:space="preserve"> </w:t>
      </w:r>
      <w:r>
        <w:rPr>
          <w:sz w:val="20"/>
        </w:rPr>
        <w:t>invalidará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misma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su pago</w:t>
      </w:r>
      <w:r>
        <w:rPr>
          <w:spacing w:val="-6"/>
          <w:sz w:val="20"/>
        </w:rPr>
        <w:t xml:space="preserve"> </w:t>
      </w:r>
      <w:r>
        <w:rPr>
          <w:sz w:val="20"/>
        </w:rPr>
        <w:t>posterior,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está</w:t>
      </w:r>
      <w:r>
        <w:rPr>
          <w:spacing w:val="-5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5"/>
          <w:sz w:val="20"/>
        </w:rPr>
        <w:t xml:space="preserve"> </w:t>
      </w:r>
      <w:r>
        <w:rPr>
          <w:sz w:val="20"/>
        </w:rPr>
        <w:t>salvada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6"/>
          <w:sz w:val="20"/>
        </w:rPr>
        <w:t xml:space="preserve"> </w:t>
      </w:r>
      <w:r>
        <w:rPr>
          <w:sz w:val="20"/>
        </w:rPr>
        <w:t>tratante.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3" w:line="242" w:lineRule="auto"/>
        <w:ind w:left="916" w:right="203"/>
        <w:rPr>
          <w:rFonts w:ascii="Wingdings 3" w:hAnsi="Wingdings 3"/>
          <w:sz w:val="20"/>
        </w:rPr>
      </w:pP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reconocerán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como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validas,</w:t>
      </w:r>
      <w:r>
        <w:rPr>
          <w:spacing w:val="-3"/>
          <w:sz w:val="20"/>
        </w:rPr>
        <w:t xml:space="preserve"> </w:t>
      </w:r>
      <w:r>
        <w:rPr>
          <w:sz w:val="20"/>
        </w:rPr>
        <w:t>aquellas</w:t>
      </w:r>
      <w:r>
        <w:rPr>
          <w:spacing w:val="-3"/>
          <w:sz w:val="20"/>
        </w:rPr>
        <w:t xml:space="preserve"> </w:t>
      </w:r>
      <w:r>
        <w:rPr>
          <w:sz w:val="20"/>
        </w:rPr>
        <w:t>recetas</w:t>
      </w:r>
      <w:r>
        <w:rPr>
          <w:spacing w:val="-5"/>
          <w:sz w:val="20"/>
        </w:rPr>
        <w:t xml:space="preserve"> </w:t>
      </w:r>
      <w:r>
        <w:rPr>
          <w:sz w:val="20"/>
        </w:rPr>
        <w:t>donde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datos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misma</w:t>
      </w:r>
      <w:r>
        <w:rPr>
          <w:spacing w:val="-4"/>
          <w:sz w:val="20"/>
        </w:rPr>
        <w:t xml:space="preserve"> </w:t>
      </w:r>
      <w:r>
        <w:rPr>
          <w:sz w:val="20"/>
        </w:rPr>
        <w:t>contiene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sean claramente legibles en su</w:t>
      </w:r>
      <w:r>
        <w:rPr>
          <w:spacing w:val="-21"/>
          <w:sz w:val="20"/>
        </w:rPr>
        <w:t xml:space="preserve"> </w:t>
      </w:r>
      <w:r>
        <w:rPr>
          <w:sz w:val="20"/>
        </w:rPr>
        <w:t>totalidad.</w:t>
      </w:r>
    </w:p>
    <w:p w:rsidR="00C1433B" w:rsidRDefault="00C1433B">
      <w:pPr>
        <w:pStyle w:val="Textoindependiente"/>
        <w:spacing w:before="3"/>
        <w:rPr>
          <w:sz w:val="24"/>
        </w:rPr>
      </w:pPr>
    </w:p>
    <w:p w:rsidR="00C1433B" w:rsidRDefault="00986C1A" w:rsidP="005E4AB3">
      <w:pPr>
        <w:pStyle w:val="Textoindependiente"/>
        <w:ind w:left="851" w:right="81" w:firstLine="54"/>
      </w:pPr>
      <w:r>
        <w:t>En caso de Internación, el registro en la Historia Clínica es lo que refleja fehacientemente lo realizado y la legitimidad de lo realizado, por lo expuesto es que lo facturado deberá constar expresamente en la misma.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5"/>
        <w:ind w:left="916" w:right="836"/>
        <w:rPr>
          <w:rFonts w:ascii="Wingdings 3" w:hAnsi="Wingdings 3"/>
          <w:sz w:val="20"/>
        </w:rPr>
      </w:pP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farmacias</w:t>
      </w:r>
      <w:r>
        <w:rPr>
          <w:spacing w:val="-6"/>
          <w:sz w:val="20"/>
        </w:rPr>
        <w:t xml:space="preserve"> </w:t>
      </w:r>
      <w:r>
        <w:rPr>
          <w:sz w:val="20"/>
        </w:rPr>
        <w:t>procederán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dispensa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medicamentos</w:t>
      </w:r>
      <w:r>
        <w:rPr>
          <w:spacing w:val="-4"/>
          <w:sz w:val="20"/>
        </w:rPr>
        <w:t xml:space="preserve"> </w:t>
      </w:r>
      <w:r>
        <w:rPr>
          <w:sz w:val="20"/>
        </w:rPr>
        <w:t>contra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toda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la documentación exigida en cada caso por parte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socio, quedando bajo su exclusiva responsabilidad el no</w:t>
      </w:r>
      <w:r>
        <w:rPr>
          <w:spacing w:val="-19"/>
          <w:sz w:val="20"/>
        </w:rPr>
        <w:t xml:space="preserve"> </w:t>
      </w:r>
      <w:r>
        <w:rPr>
          <w:sz w:val="20"/>
        </w:rPr>
        <w:t>cumplimiento.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5" w:line="242" w:lineRule="auto"/>
        <w:ind w:left="916" w:right="893"/>
        <w:rPr>
          <w:rFonts w:ascii="Wingdings 3" w:hAnsi="Wingdings 3"/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auditoria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4"/>
          <w:sz w:val="20"/>
        </w:rPr>
        <w:t xml:space="preserve"> </w:t>
      </w:r>
      <w:r>
        <w:rPr>
          <w:sz w:val="20"/>
        </w:rPr>
        <w:t>adopta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aplica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facturación</w:t>
      </w:r>
      <w:r>
        <w:rPr>
          <w:spacing w:val="-4"/>
          <w:sz w:val="20"/>
        </w:rPr>
        <w:t xml:space="preserve"> </w:t>
      </w:r>
      <w:r>
        <w:rPr>
          <w:sz w:val="20"/>
        </w:rPr>
        <w:t>las regulaciones</w:t>
      </w:r>
      <w:r>
        <w:rPr>
          <w:spacing w:val="-4"/>
          <w:sz w:val="20"/>
        </w:rPr>
        <w:t xml:space="preserve"> </w:t>
      </w:r>
      <w:r>
        <w:rPr>
          <w:sz w:val="20"/>
        </w:rPr>
        <w:t>legales</w:t>
      </w:r>
      <w:r>
        <w:rPr>
          <w:spacing w:val="-4"/>
          <w:sz w:val="20"/>
        </w:rPr>
        <w:t xml:space="preserve"> </w:t>
      </w:r>
      <w:r>
        <w:rPr>
          <w:sz w:val="20"/>
        </w:rPr>
        <w:t>existentes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normativa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todo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contenido.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3"/>
        <w:ind w:left="916" w:right="213"/>
        <w:rPr>
          <w:rFonts w:ascii="Wingdings 3" w:hAnsi="Wingdings 3"/>
          <w:sz w:val="20"/>
        </w:rPr>
      </w:pPr>
      <w:r>
        <w:rPr>
          <w:spacing w:val="-7"/>
          <w:sz w:val="20"/>
        </w:rPr>
        <w:t xml:space="preserve">Toda </w:t>
      </w:r>
      <w:r>
        <w:rPr>
          <w:sz w:val="20"/>
        </w:rPr>
        <w:t>facturación que Jerárquicos reciba dando cumplimiento a la presente normativa, gozará de toda</w:t>
      </w:r>
      <w:r>
        <w:rPr>
          <w:spacing w:val="-4"/>
          <w:sz w:val="20"/>
        </w:rPr>
        <w:t xml:space="preserve"> </w:t>
      </w:r>
      <w:r>
        <w:rPr>
          <w:sz w:val="20"/>
        </w:rPr>
        <w:t>autenticidad,</w:t>
      </w:r>
      <w:r>
        <w:rPr>
          <w:spacing w:val="-4"/>
          <w:sz w:val="20"/>
        </w:rPr>
        <w:t xml:space="preserve"> </w:t>
      </w:r>
      <w:r>
        <w:rPr>
          <w:sz w:val="20"/>
        </w:rPr>
        <w:t>revistiendo</w:t>
      </w:r>
      <w:r>
        <w:rPr>
          <w:spacing w:val="-5"/>
          <w:sz w:val="20"/>
        </w:rPr>
        <w:t xml:space="preserve"> </w:t>
      </w:r>
      <w:r>
        <w:rPr>
          <w:sz w:val="20"/>
        </w:rPr>
        <w:t>así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carácter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prestaciones</w:t>
      </w:r>
      <w:r>
        <w:rPr>
          <w:spacing w:val="-6"/>
          <w:sz w:val="20"/>
        </w:rPr>
        <w:t xml:space="preserve"> </w:t>
      </w:r>
      <w:r>
        <w:rPr>
          <w:sz w:val="20"/>
        </w:rPr>
        <w:t>correctamente</w:t>
      </w:r>
      <w:r>
        <w:rPr>
          <w:spacing w:val="-4"/>
          <w:sz w:val="20"/>
        </w:rPr>
        <w:t xml:space="preserve"> </w:t>
      </w:r>
      <w:r>
        <w:rPr>
          <w:sz w:val="20"/>
        </w:rPr>
        <w:t>facturadas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sujetas</w:t>
      </w:r>
      <w:r>
        <w:rPr>
          <w:spacing w:val="-4"/>
          <w:sz w:val="20"/>
        </w:rPr>
        <w:t xml:space="preserve"> </w:t>
      </w:r>
      <w:r>
        <w:rPr>
          <w:sz w:val="20"/>
        </w:rPr>
        <w:t>al régimen de pago de la Obra</w:t>
      </w:r>
      <w:r>
        <w:rPr>
          <w:spacing w:val="-17"/>
          <w:sz w:val="20"/>
        </w:rPr>
        <w:t xml:space="preserve"> </w:t>
      </w:r>
      <w:r>
        <w:rPr>
          <w:sz w:val="20"/>
        </w:rPr>
        <w:t>Social.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6"/>
        <w:ind w:left="916" w:right="181"/>
        <w:rPr>
          <w:rFonts w:ascii="Wingdings 3" w:hAnsi="Wingdings 3"/>
          <w:sz w:val="20"/>
        </w:rPr>
      </w:pPr>
      <w:r>
        <w:rPr>
          <w:spacing w:val="-7"/>
          <w:sz w:val="20"/>
        </w:rPr>
        <w:t xml:space="preserve">Toda </w:t>
      </w:r>
      <w:r>
        <w:rPr>
          <w:sz w:val="20"/>
        </w:rPr>
        <w:t>facturación que Jerárquicos reciba no dando cumplimiento de los requisitos exigidos en la normativa</w:t>
      </w:r>
      <w:r>
        <w:rPr>
          <w:spacing w:val="-3"/>
          <w:sz w:val="20"/>
        </w:rPr>
        <w:t xml:space="preserve"> </w:t>
      </w:r>
      <w:r>
        <w:rPr>
          <w:sz w:val="20"/>
        </w:rPr>
        <w:t>descripta,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4"/>
          <w:sz w:val="20"/>
        </w:rPr>
        <w:t xml:space="preserve"> </w:t>
      </w:r>
      <w:r>
        <w:rPr>
          <w:sz w:val="20"/>
        </w:rPr>
        <w:t>pasible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débito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devuelta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fines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4"/>
          <w:sz w:val="20"/>
        </w:rPr>
        <w:t xml:space="preserve"> </w:t>
      </w:r>
      <w:r>
        <w:rPr>
          <w:sz w:val="20"/>
        </w:rPr>
        <w:t>correctamente</w:t>
      </w:r>
      <w:r>
        <w:rPr>
          <w:spacing w:val="-3"/>
          <w:sz w:val="20"/>
        </w:rPr>
        <w:t xml:space="preserve"> </w:t>
      </w:r>
      <w:r>
        <w:rPr>
          <w:sz w:val="20"/>
        </w:rPr>
        <w:t>presentada, en los casos que el punto observado pueda ser subsanado y refacturado como tal, ya sea total o parcialmente.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5"/>
          <w:tab w:val="left" w:pos="916"/>
        </w:tabs>
        <w:spacing w:before="156" w:line="242" w:lineRule="auto"/>
        <w:ind w:left="916" w:right="154"/>
        <w:rPr>
          <w:rFonts w:ascii="Wingdings 3" w:hAnsi="Wingdings 3"/>
          <w:sz w:val="20"/>
        </w:rPr>
      </w:pPr>
      <w:r>
        <w:rPr>
          <w:spacing w:val="-7"/>
          <w:sz w:val="20"/>
        </w:rPr>
        <w:t xml:space="preserve">Toda </w:t>
      </w:r>
      <w:r>
        <w:rPr>
          <w:sz w:val="20"/>
        </w:rPr>
        <w:t xml:space="preserve">medicación trazable, deberá cumplir con las regulaciones legales vigentes. Resolución (MS) </w:t>
      </w:r>
      <w:r>
        <w:rPr>
          <w:spacing w:val="-3"/>
          <w:sz w:val="20"/>
        </w:rPr>
        <w:t xml:space="preserve">435/2011, </w:t>
      </w:r>
      <w:r>
        <w:rPr>
          <w:sz w:val="20"/>
        </w:rPr>
        <w:t xml:space="preserve">Disposiciones N° </w:t>
      </w:r>
      <w:r>
        <w:rPr>
          <w:spacing w:val="-3"/>
          <w:sz w:val="20"/>
        </w:rPr>
        <w:t xml:space="preserve">3683/2011, </w:t>
      </w:r>
      <w:r>
        <w:rPr>
          <w:sz w:val="20"/>
        </w:rPr>
        <w:t>N° 1831/2012, N° 247/2013 y N° 963/2015, N°</w:t>
      </w:r>
      <w:r>
        <w:rPr>
          <w:spacing w:val="-24"/>
          <w:sz w:val="20"/>
        </w:rPr>
        <w:t xml:space="preserve"> </w:t>
      </w:r>
      <w:r>
        <w:rPr>
          <w:sz w:val="20"/>
        </w:rPr>
        <w:t>10564/2016.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8" w:line="242" w:lineRule="auto"/>
        <w:ind w:left="916" w:right="300"/>
        <w:rPr>
          <w:rFonts w:ascii="Wingdings 3" w:hAnsi="Wingdings 3"/>
          <w:sz w:val="24"/>
        </w:rPr>
      </w:pPr>
      <w:r>
        <w:rPr>
          <w:b/>
          <w:sz w:val="20"/>
        </w:rPr>
        <w:t>Troqueles: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deberán</w:t>
      </w:r>
      <w:r>
        <w:rPr>
          <w:spacing w:val="-6"/>
          <w:sz w:val="20"/>
        </w:rPr>
        <w:t xml:space="preserve"> </w:t>
      </w:r>
      <w:r>
        <w:rPr>
          <w:sz w:val="20"/>
        </w:rPr>
        <w:t>ser</w:t>
      </w:r>
      <w:r>
        <w:rPr>
          <w:spacing w:val="-6"/>
          <w:sz w:val="20"/>
        </w:rPr>
        <w:t xml:space="preserve"> </w:t>
      </w:r>
      <w:r>
        <w:rPr>
          <w:sz w:val="20"/>
        </w:rPr>
        <w:t>adjuntos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recetario</w:t>
      </w:r>
      <w:r>
        <w:rPr>
          <w:spacing w:val="-5"/>
          <w:sz w:val="20"/>
        </w:rPr>
        <w:t xml:space="preserve"> </w:t>
      </w:r>
      <w:r>
        <w:rPr>
          <w:sz w:val="20"/>
        </w:rPr>
        <w:t>únicamente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pegamento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proofErr w:type="gramStart"/>
      <w:r>
        <w:rPr>
          <w:sz w:val="20"/>
        </w:rPr>
        <w:t>ni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gancho</w:t>
      </w:r>
      <w:r>
        <w:rPr>
          <w:spacing w:val="-5"/>
          <w:sz w:val="20"/>
        </w:rPr>
        <w:t xml:space="preserve"> </w:t>
      </w:r>
      <w:r>
        <w:rPr>
          <w:sz w:val="20"/>
        </w:rPr>
        <w:t>metálicos,</w:t>
      </w:r>
      <w:r>
        <w:rPr>
          <w:spacing w:val="-5"/>
          <w:sz w:val="20"/>
        </w:rPr>
        <w:t xml:space="preserve"> </w:t>
      </w:r>
      <w:r>
        <w:rPr>
          <w:sz w:val="20"/>
        </w:rPr>
        <w:t>ni cinta adhesiva).No deben estar</w:t>
      </w:r>
      <w:r>
        <w:rPr>
          <w:spacing w:val="-24"/>
          <w:sz w:val="20"/>
        </w:rPr>
        <w:t xml:space="preserve"> </w:t>
      </w:r>
      <w:r>
        <w:rPr>
          <w:sz w:val="20"/>
        </w:rPr>
        <w:t>superpuestos.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8"/>
        <w:ind w:left="916" w:right="252"/>
        <w:rPr>
          <w:rFonts w:ascii="Wingdings 3" w:hAnsi="Wingdings 3"/>
          <w:sz w:val="24"/>
        </w:rPr>
      </w:pPr>
      <w:r>
        <w:rPr>
          <w:b/>
          <w:sz w:val="20"/>
        </w:rPr>
        <w:t>Ticket: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adjunto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dorso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del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recetario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4"/>
          <w:sz w:val="20"/>
        </w:rPr>
        <w:t xml:space="preserve"> </w:t>
      </w:r>
      <w:r>
        <w:rPr>
          <w:sz w:val="20"/>
        </w:rPr>
        <w:t>vertical.</w:t>
      </w:r>
      <w:r>
        <w:rPr>
          <w:spacing w:val="-6"/>
          <w:sz w:val="20"/>
        </w:rPr>
        <w:t xml:space="preserve"> </w:t>
      </w:r>
      <w:r>
        <w:rPr>
          <w:sz w:val="20"/>
        </w:rPr>
        <w:t>Podrá</w:t>
      </w:r>
      <w:r>
        <w:rPr>
          <w:spacing w:val="-4"/>
          <w:sz w:val="20"/>
        </w:rPr>
        <w:t xml:space="preserve"> </w:t>
      </w:r>
      <w:r>
        <w:rPr>
          <w:sz w:val="20"/>
        </w:rPr>
        <w:t>adherirse</w:t>
      </w:r>
      <w:r>
        <w:rPr>
          <w:spacing w:val="-5"/>
          <w:sz w:val="20"/>
        </w:rPr>
        <w:t xml:space="preserve"> </w:t>
      </w:r>
      <w:r>
        <w:rPr>
          <w:sz w:val="20"/>
        </w:rPr>
        <w:t>únicamente con pegamento (</w:t>
      </w:r>
      <w:proofErr w:type="gramStart"/>
      <w:r>
        <w:rPr>
          <w:sz w:val="20"/>
        </w:rPr>
        <w:t>ni</w:t>
      </w:r>
      <w:proofErr w:type="gramEnd"/>
      <w:r>
        <w:rPr>
          <w:sz w:val="20"/>
        </w:rPr>
        <w:t xml:space="preserve"> gancho metálicos, ni cinta</w:t>
      </w:r>
      <w:r>
        <w:rPr>
          <w:spacing w:val="-32"/>
          <w:sz w:val="20"/>
        </w:rPr>
        <w:t xml:space="preserve"> </w:t>
      </w:r>
      <w:r>
        <w:rPr>
          <w:sz w:val="20"/>
        </w:rPr>
        <w:t>adhesiva).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Textoindependiente"/>
        <w:spacing w:before="1"/>
        <w:ind w:left="195"/>
      </w:pPr>
      <w:r>
        <w:t xml:space="preserve">Ante la presencia de </w:t>
      </w:r>
      <w:proofErr w:type="gramStart"/>
      <w:r>
        <w:t>un</w:t>
      </w:r>
      <w:proofErr w:type="gramEnd"/>
      <w:r>
        <w:t xml:space="preserve"> débito como consecuencia del procesamiento de la auditoría administrativa, el prestador podrá subsanar la observación realizada y reenviar la documentación y/o información faltante que originaron el débito realizado, si dicha opción aplica al caso concreto.</w:t>
      </w:r>
    </w:p>
    <w:p w:rsidR="00C1433B" w:rsidRDefault="00C1433B">
      <w:pPr>
        <w:sectPr w:rsidR="00C1433B">
          <w:headerReference w:type="default" r:id="rId12"/>
          <w:pgSz w:w="11900" w:h="16840"/>
          <w:pgMar w:top="3200" w:right="1080" w:bottom="1420" w:left="940" w:header="1134" w:footer="1230" w:gutter="0"/>
          <w:cols w:space="720"/>
        </w:sectPr>
      </w:pPr>
    </w:p>
    <w:p w:rsidR="00C1433B" w:rsidRDefault="00986C1A">
      <w:pPr>
        <w:pStyle w:val="Ttulo1"/>
        <w:spacing w:before="2" w:line="535" w:lineRule="auto"/>
        <w:ind w:right="5700"/>
      </w:pPr>
      <w:proofErr w:type="gramStart"/>
      <w:r>
        <w:t>7)-</w:t>
      </w:r>
      <w:proofErr w:type="gramEnd"/>
      <w:r>
        <w:t xml:space="preserve"> Reenvio de Documentación 7.1)- Débitos refacturables:</w:t>
      </w:r>
    </w:p>
    <w:p w:rsidR="00C1433B" w:rsidRDefault="00986C1A">
      <w:pPr>
        <w:pStyle w:val="Textoindependiente"/>
        <w:spacing w:before="6"/>
        <w:ind w:left="195" w:firstLine="710"/>
      </w:pPr>
      <w:r>
        <w:t>En estos casos será aceptado el reenvío de documentación y/o información solicitada en alguno de los casos detallados:</w:t>
      </w:r>
    </w:p>
    <w:p w:rsidR="00C1433B" w:rsidRDefault="00C1433B">
      <w:pPr>
        <w:pStyle w:val="Textoindependiente"/>
        <w:spacing w:before="1"/>
        <w:rPr>
          <w:sz w:val="26"/>
        </w:rPr>
      </w:pP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ind w:left="916"/>
        <w:rPr>
          <w:rFonts w:ascii="Wingdings 3" w:hAnsi="Wingdings 3"/>
          <w:sz w:val="24"/>
        </w:rPr>
      </w:pPr>
      <w:r>
        <w:rPr>
          <w:b/>
          <w:sz w:val="20"/>
        </w:rPr>
        <w:t>Receta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diagnóstico: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realiza</w:t>
      </w:r>
      <w:r>
        <w:rPr>
          <w:spacing w:val="-3"/>
          <w:sz w:val="20"/>
        </w:rPr>
        <w:t xml:space="preserve"> </w:t>
      </w:r>
      <w:r>
        <w:rPr>
          <w:sz w:val="20"/>
        </w:rPr>
        <w:t>esta</w:t>
      </w:r>
      <w:r>
        <w:rPr>
          <w:spacing w:val="-4"/>
          <w:sz w:val="20"/>
        </w:rPr>
        <w:t xml:space="preserve"> </w:t>
      </w:r>
      <w:r>
        <w:rPr>
          <w:sz w:val="20"/>
        </w:rPr>
        <w:t>devolución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Diagnostico.</w:t>
      </w:r>
    </w:p>
    <w:p w:rsidR="00C1433B" w:rsidRDefault="00986C1A">
      <w:pPr>
        <w:pStyle w:val="Textoindependiente"/>
        <w:spacing w:before="3"/>
        <w:ind w:left="916"/>
      </w:pPr>
      <w:r>
        <w:t>Unicamente por el médico prescriptor avalada con su firma, sello y fecha. De no contar con esta revalidación, la receta le será debitada sin posibilidad de ser presentada nuevamente.</w:t>
      </w:r>
    </w:p>
    <w:p w:rsidR="00C1433B" w:rsidRDefault="00C1433B">
      <w:pPr>
        <w:pStyle w:val="Textoindependiente"/>
        <w:spacing w:before="1"/>
        <w:rPr>
          <w:sz w:val="26"/>
        </w:rPr>
      </w:pP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ind w:left="916" w:right="165"/>
        <w:rPr>
          <w:rFonts w:ascii="Wingdings 3" w:hAnsi="Wingdings 3"/>
          <w:sz w:val="24"/>
        </w:rPr>
      </w:pPr>
      <w:r>
        <w:rPr>
          <w:b/>
          <w:sz w:val="20"/>
        </w:rPr>
        <w:t>Falta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troquel: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devuelve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receta</w:t>
      </w:r>
      <w:r>
        <w:rPr>
          <w:spacing w:val="-3"/>
          <w:sz w:val="20"/>
        </w:rPr>
        <w:t xml:space="preserve"> </w:t>
      </w:r>
      <w:r>
        <w:rPr>
          <w:sz w:val="20"/>
        </w:rPr>
        <w:t>junto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efectos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adjunte el troquel</w:t>
      </w:r>
      <w:r>
        <w:rPr>
          <w:spacing w:val="-12"/>
          <w:sz w:val="20"/>
        </w:rPr>
        <w:t xml:space="preserve"> </w:t>
      </w:r>
      <w:r>
        <w:rPr>
          <w:sz w:val="20"/>
        </w:rPr>
        <w:t>faltante.</w:t>
      </w:r>
    </w:p>
    <w:p w:rsidR="00C1433B" w:rsidRDefault="00C1433B">
      <w:pPr>
        <w:pStyle w:val="Textoindependiente"/>
        <w:spacing w:before="7"/>
        <w:rPr>
          <w:sz w:val="24"/>
        </w:rPr>
      </w:pPr>
    </w:p>
    <w:p w:rsidR="00C1433B" w:rsidRDefault="00986C1A">
      <w:pPr>
        <w:pStyle w:val="Ttulo1"/>
      </w:pPr>
      <w:r>
        <w:t>7.2</w:t>
      </w:r>
      <w:proofErr w:type="gramStart"/>
      <w:r>
        <w:t>)-</w:t>
      </w:r>
      <w:proofErr w:type="gramEnd"/>
      <w:r>
        <w:t xml:space="preserve"> Débitos no refacturables:</w:t>
      </w:r>
    </w:p>
    <w:p w:rsidR="00C1433B" w:rsidRDefault="00C1433B">
      <w:pPr>
        <w:pStyle w:val="Textoindependiente"/>
        <w:spacing w:before="5"/>
        <w:rPr>
          <w:b/>
          <w:sz w:val="24"/>
        </w:rPr>
      </w:pPr>
    </w:p>
    <w:p w:rsidR="00C1433B" w:rsidRDefault="00986C1A">
      <w:pPr>
        <w:pStyle w:val="Textoindependiente"/>
        <w:ind w:left="195" w:right="130" w:firstLine="710"/>
      </w:pPr>
      <w:r>
        <w:t xml:space="preserve">Ante la presencia de </w:t>
      </w:r>
      <w:proofErr w:type="gramStart"/>
      <w:r>
        <w:t>este</w:t>
      </w:r>
      <w:proofErr w:type="gramEnd"/>
      <w:r>
        <w:t xml:space="preserve"> tipo de débitos, el Profesional Farmacéutico en ningún caso podrá revalidar la documentación, ni refacturar:</w:t>
      </w:r>
    </w:p>
    <w:p w:rsidR="00C1433B" w:rsidRDefault="00C1433B">
      <w:pPr>
        <w:pStyle w:val="Textoindependiente"/>
        <w:spacing w:before="1"/>
        <w:rPr>
          <w:sz w:val="26"/>
        </w:rPr>
      </w:pP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line="242" w:lineRule="auto"/>
        <w:ind w:left="916" w:right="221"/>
        <w:rPr>
          <w:rFonts w:ascii="Wingdings 3" w:hAnsi="Wingdings 3"/>
          <w:sz w:val="24"/>
        </w:rPr>
      </w:pPr>
      <w:r>
        <w:rPr>
          <w:b/>
          <w:sz w:val="20"/>
        </w:rPr>
        <w:t xml:space="preserve">Error / diferencia en precio: </w:t>
      </w:r>
      <w:r>
        <w:rPr>
          <w:sz w:val="20"/>
        </w:rPr>
        <w:t>en caso de error/diferencia en el precio facturado del medicamento, se abonará de acuerdo al importe de la medicación efectivamente entregada a la fecha de venta, teniendo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cuenta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cobertura</w:t>
      </w:r>
      <w:r>
        <w:rPr>
          <w:spacing w:val="-3"/>
          <w:sz w:val="20"/>
        </w:rPr>
        <w:t xml:space="preserve"> </w:t>
      </w:r>
      <w:r>
        <w:rPr>
          <w:sz w:val="20"/>
        </w:rPr>
        <w:t>según</w:t>
      </w:r>
      <w:r>
        <w:rPr>
          <w:spacing w:val="-3"/>
          <w:sz w:val="20"/>
        </w:rPr>
        <w:t xml:space="preserve"> </w:t>
      </w:r>
      <w:r>
        <w:rPr>
          <w:sz w:val="20"/>
        </w:rPr>
        <w:t>servicio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salud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socio.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aplicará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débito</w:t>
      </w:r>
      <w:r>
        <w:rPr>
          <w:spacing w:val="-3"/>
          <w:sz w:val="20"/>
        </w:rPr>
        <w:t xml:space="preserve"> </w:t>
      </w:r>
      <w:r>
        <w:rPr>
          <w:sz w:val="20"/>
        </w:rPr>
        <w:t>sobre el importe</w:t>
      </w:r>
      <w:r>
        <w:rPr>
          <w:spacing w:val="-12"/>
          <w:sz w:val="20"/>
        </w:rPr>
        <w:t xml:space="preserve"> </w:t>
      </w:r>
      <w:r>
        <w:rPr>
          <w:sz w:val="20"/>
        </w:rPr>
        <w:t>excedente.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4" w:line="242" w:lineRule="auto"/>
        <w:ind w:left="916" w:right="296"/>
        <w:rPr>
          <w:rFonts w:ascii="Wingdings 3" w:hAnsi="Wingdings 3"/>
          <w:sz w:val="24"/>
        </w:rPr>
      </w:pPr>
      <w:r>
        <w:rPr>
          <w:b/>
          <w:sz w:val="20"/>
        </w:rPr>
        <w:t>Falta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conformidad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del</w:t>
      </w:r>
      <w:proofErr w:type="gram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Socio: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socio</w:t>
      </w:r>
      <w:r>
        <w:rPr>
          <w:spacing w:val="-4"/>
          <w:sz w:val="20"/>
        </w:rPr>
        <w:t xml:space="preserve"> </w:t>
      </w:r>
      <w:r>
        <w:rPr>
          <w:sz w:val="20"/>
        </w:rPr>
        <w:t>debe</w:t>
      </w:r>
      <w:r>
        <w:rPr>
          <w:spacing w:val="-5"/>
          <w:sz w:val="20"/>
        </w:rPr>
        <w:t xml:space="preserve"> </w:t>
      </w:r>
      <w:r>
        <w:rPr>
          <w:sz w:val="20"/>
        </w:rPr>
        <w:t>registrarse</w:t>
      </w:r>
      <w:r>
        <w:rPr>
          <w:spacing w:val="-5"/>
          <w:sz w:val="20"/>
        </w:rPr>
        <w:t xml:space="preserve"> </w:t>
      </w:r>
      <w:r>
        <w:rPr>
          <w:sz w:val="20"/>
        </w:rPr>
        <w:t>siempre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firma, aclaración y</w:t>
      </w:r>
      <w:r>
        <w:rPr>
          <w:spacing w:val="-7"/>
          <w:sz w:val="20"/>
        </w:rPr>
        <w:t xml:space="preserve"> </w:t>
      </w:r>
      <w:r>
        <w:rPr>
          <w:sz w:val="20"/>
        </w:rPr>
        <w:t>DNI.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4" w:line="242" w:lineRule="auto"/>
        <w:ind w:left="916" w:right="185"/>
        <w:rPr>
          <w:rFonts w:ascii="Wingdings 3" w:hAnsi="Wingdings 3"/>
          <w:sz w:val="24"/>
        </w:rPr>
      </w:pPr>
      <w:r>
        <w:rPr>
          <w:b/>
          <w:sz w:val="20"/>
        </w:rPr>
        <w:t>Falta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fecha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prescripción: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recetas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cuenten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prescripción,</w:t>
      </w:r>
      <w:r>
        <w:rPr>
          <w:spacing w:val="-4"/>
          <w:sz w:val="20"/>
        </w:rPr>
        <w:t xml:space="preserve"> </w:t>
      </w:r>
      <w:r>
        <w:rPr>
          <w:sz w:val="20"/>
        </w:rPr>
        <w:t>estén</w:t>
      </w:r>
      <w:r>
        <w:rPr>
          <w:spacing w:val="-4"/>
          <w:sz w:val="20"/>
        </w:rPr>
        <w:t xml:space="preserve"> </w:t>
      </w:r>
      <w:r>
        <w:rPr>
          <w:sz w:val="20"/>
        </w:rPr>
        <w:t>en forma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parcial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enmendada-</w:t>
      </w:r>
      <w:r>
        <w:rPr>
          <w:spacing w:val="-5"/>
          <w:sz w:val="20"/>
        </w:rPr>
        <w:t xml:space="preserve"> </w:t>
      </w:r>
      <w:r>
        <w:rPr>
          <w:sz w:val="20"/>
        </w:rPr>
        <w:t>sin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salvedad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del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-6"/>
          <w:sz w:val="20"/>
        </w:rPr>
        <w:t xml:space="preserve"> </w:t>
      </w:r>
      <w:r>
        <w:rPr>
          <w:sz w:val="20"/>
        </w:rPr>
        <w:t>serán</w:t>
      </w:r>
      <w:r>
        <w:rPr>
          <w:spacing w:val="-4"/>
          <w:sz w:val="20"/>
        </w:rPr>
        <w:t xml:space="preserve"> </w:t>
      </w:r>
      <w:r>
        <w:rPr>
          <w:sz w:val="20"/>
        </w:rPr>
        <w:t>debitadas.</w:t>
      </w:r>
    </w:p>
    <w:p w:rsidR="00C1433B" w:rsidRDefault="00986C1A">
      <w:pPr>
        <w:pStyle w:val="Ttulo1"/>
        <w:numPr>
          <w:ilvl w:val="0"/>
          <w:numId w:val="3"/>
        </w:numPr>
        <w:tabs>
          <w:tab w:val="left" w:pos="916"/>
        </w:tabs>
        <w:spacing w:before="154"/>
        <w:ind w:left="916"/>
        <w:rPr>
          <w:rFonts w:ascii="Wingdings 3" w:hAnsi="Wingdings 3"/>
          <w:sz w:val="24"/>
        </w:rPr>
      </w:pPr>
      <w:r>
        <w:t xml:space="preserve">Falta sello y firma </w:t>
      </w:r>
      <w:proofErr w:type="gramStart"/>
      <w:r>
        <w:t>del</w:t>
      </w:r>
      <w:proofErr w:type="gramEnd"/>
      <w:r>
        <w:t xml:space="preserve"> médico</w:t>
      </w:r>
      <w:r>
        <w:rPr>
          <w:spacing w:val="-36"/>
        </w:rPr>
        <w:t xml:space="preserve"> </w:t>
      </w:r>
      <w:r>
        <w:t>prescriptor.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60" w:line="242" w:lineRule="auto"/>
        <w:ind w:left="916" w:right="118"/>
        <w:rPr>
          <w:rFonts w:ascii="Wingdings 3" w:hAnsi="Wingdings 3"/>
          <w:sz w:val="24"/>
        </w:rPr>
      </w:pPr>
      <w:r>
        <w:rPr>
          <w:b/>
          <w:sz w:val="20"/>
        </w:rPr>
        <w:t>Receta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vencida: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caso,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3"/>
          <w:sz w:val="20"/>
        </w:rPr>
        <w:t xml:space="preserve"> </w:t>
      </w:r>
      <w:r>
        <w:rPr>
          <w:sz w:val="20"/>
        </w:rPr>
        <w:t>devuelta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expendio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medicamento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receta</w:t>
      </w:r>
      <w:r>
        <w:rPr>
          <w:spacing w:val="-3"/>
          <w:sz w:val="20"/>
        </w:rPr>
        <w:t xml:space="preserve"> </w:t>
      </w:r>
      <w:r>
        <w:rPr>
          <w:sz w:val="20"/>
        </w:rPr>
        <w:t>vencida</w:t>
      </w:r>
      <w:r>
        <w:rPr>
          <w:spacing w:val="-3"/>
          <w:sz w:val="20"/>
        </w:rPr>
        <w:t xml:space="preserve"> </w:t>
      </w:r>
      <w:r>
        <w:rPr>
          <w:sz w:val="20"/>
        </w:rPr>
        <w:t>por haber expirado su plazo de vigencia (15 días corridos computados a partir de la fecha de prescripción y su fecha de</w:t>
      </w:r>
      <w:r>
        <w:rPr>
          <w:spacing w:val="-14"/>
          <w:sz w:val="20"/>
        </w:rPr>
        <w:t xml:space="preserve"> </w:t>
      </w:r>
      <w:r>
        <w:rPr>
          <w:sz w:val="20"/>
        </w:rPr>
        <w:t>venta)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4" w:line="242" w:lineRule="auto"/>
        <w:ind w:left="916" w:right="341"/>
        <w:rPr>
          <w:rFonts w:ascii="Wingdings 3" w:hAnsi="Wingdings 3"/>
          <w:sz w:val="24"/>
        </w:rPr>
      </w:pPr>
      <w:r>
        <w:rPr>
          <w:b/>
          <w:sz w:val="20"/>
        </w:rPr>
        <w:t>Receta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salvada: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presencia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receta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enmiendas,</w:t>
      </w:r>
      <w:r>
        <w:rPr>
          <w:spacing w:val="-4"/>
          <w:sz w:val="20"/>
        </w:rPr>
        <w:t xml:space="preserve"> </w:t>
      </w:r>
      <w:r>
        <w:rPr>
          <w:sz w:val="20"/>
        </w:rPr>
        <w:t>tachaduras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raspaduras,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se encuentren debidamente salvadas por el profesional prescriptor, invalidará la misma para su reconocimiento </w:t>
      </w:r>
      <w:proofErr w:type="gramStart"/>
      <w:r>
        <w:rPr>
          <w:sz w:val="20"/>
        </w:rPr>
        <w:t>como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tal.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54"/>
        <w:ind w:left="916"/>
        <w:rPr>
          <w:rFonts w:ascii="Wingdings 3" w:hAnsi="Wingdings 3"/>
          <w:sz w:val="24"/>
        </w:rPr>
      </w:pPr>
      <w:r>
        <w:rPr>
          <w:b/>
          <w:spacing w:val="-3"/>
          <w:sz w:val="20"/>
        </w:rPr>
        <w:t xml:space="preserve">Venta </w:t>
      </w:r>
      <w:r>
        <w:rPr>
          <w:b/>
          <w:sz w:val="20"/>
        </w:rPr>
        <w:t xml:space="preserve">de medicación excluida de la cobertura, </w:t>
      </w:r>
      <w:r>
        <w:rPr>
          <w:sz w:val="20"/>
        </w:rPr>
        <w:t>según normativa</w:t>
      </w:r>
      <w:r>
        <w:rPr>
          <w:spacing w:val="-33"/>
          <w:sz w:val="20"/>
        </w:rPr>
        <w:t xml:space="preserve"> </w:t>
      </w:r>
      <w:r>
        <w:rPr>
          <w:sz w:val="20"/>
        </w:rPr>
        <w:t>vigente.</w:t>
      </w:r>
    </w:p>
    <w:p w:rsidR="00C1433B" w:rsidRDefault="00986C1A">
      <w:pPr>
        <w:pStyle w:val="Prrafodelista"/>
        <w:numPr>
          <w:ilvl w:val="0"/>
          <w:numId w:val="3"/>
        </w:numPr>
        <w:tabs>
          <w:tab w:val="left" w:pos="916"/>
        </w:tabs>
        <w:spacing w:before="160" w:line="242" w:lineRule="auto"/>
        <w:ind w:left="916" w:right="117"/>
        <w:rPr>
          <w:rFonts w:ascii="Wingdings 3" w:hAnsi="Wingdings 3"/>
          <w:sz w:val="24"/>
        </w:rPr>
      </w:pPr>
      <w:r>
        <w:rPr>
          <w:b/>
          <w:sz w:val="20"/>
        </w:rPr>
        <w:t>Receta sin validez legal, “</w:t>
      </w:r>
      <w:r>
        <w:rPr>
          <w:i/>
          <w:sz w:val="20"/>
        </w:rPr>
        <w:t xml:space="preserve">toda receta o prescripción médica que no cumpla con lo establecido en el Art.2 de la Ley 25.649, se tendrá por no prescripta, careciendo de valor alguno para el expendio </w:t>
      </w:r>
      <w:proofErr w:type="gramStart"/>
      <w:r>
        <w:rPr>
          <w:i/>
          <w:sz w:val="20"/>
        </w:rPr>
        <w:t>del</w:t>
      </w:r>
      <w:proofErr w:type="gramEnd"/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medicamento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trata”.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(Art.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3).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recibir</w:t>
      </w:r>
      <w:r>
        <w:rPr>
          <w:spacing w:val="-4"/>
          <w:sz w:val="20"/>
        </w:rPr>
        <w:t xml:space="preserve"> </w:t>
      </w:r>
      <w:r>
        <w:rPr>
          <w:sz w:val="20"/>
        </w:rPr>
        <w:t>facturada</w:t>
      </w:r>
      <w:r>
        <w:rPr>
          <w:spacing w:val="-3"/>
          <w:sz w:val="20"/>
        </w:rPr>
        <w:t xml:space="preserve"> </w:t>
      </w:r>
      <w:r>
        <w:rPr>
          <w:sz w:val="20"/>
        </w:rPr>
        <w:t>alguna</w:t>
      </w:r>
      <w:r>
        <w:rPr>
          <w:spacing w:val="-3"/>
          <w:sz w:val="20"/>
        </w:rPr>
        <w:t xml:space="preserve"> </w:t>
      </w:r>
      <w:r>
        <w:rPr>
          <w:sz w:val="20"/>
        </w:rPr>
        <w:t>receta</w:t>
      </w:r>
      <w:r>
        <w:rPr>
          <w:spacing w:val="-4"/>
          <w:sz w:val="20"/>
        </w:rPr>
        <w:t xml:space="preserve"> </w:t>
      </w:r>
      <w:r>
        <w:rPr>
          <w:sz w:val="20"/>
        </w:rPr>
        <w:t>bajo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circunstancias descriptas,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aplicará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débito</w:t>
      </w:r>
      <w:r>
        <w:rPr>
          <w:spacing w:val="-5"/>
          <w:sz w:val="20"/>
        </w:rPr>
        <w:t xml:space="preserve"> </w:t>
      </w:r>
      <w:r>
        <w:rPr>
          <w:sz w:val="20"/>
        </w:rPr>
        <w:t>correspondiente,</w:t>
      </w:r>
      <w:r>
        <w:rPr>
          <w:spacing w:val="-4"/>
          <w:sz w:val="20"/>
        </w:rPr>
        <w:t xml:space="preserve"> </w:t>
      </w:r>
      <w:r>
        <w:rPr>
          <w:sz w:val="20"/>
        </w:rPr>
        <w:t>dando</w:t>
      </w:r>
      <w:r>
        <w:rPr>
          <w:spacing w:val="-5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regulación</w:t>
      </w:r>
      <w:r>
        <w:rPr>
          <w:spacing w:val="-5"/>
          <w:sz w:val="20"/>
        </w:rPr>
        <w:t xml:space="preserve"> </w:t>
      </w:r>
      <w:r>
        <w:rPr>
          <w:sz w:val="20"/>
        </w:rPr>
        <w:t>legal</w:t>
      </w:r>
      <w:r>
        <w:rPr>
          <w:spacing w:val="-5"/>
          <w:sz w:val="20"/>
        </w:rPr>
        <w:t xml:space="preserve"> </w:t>
      </w:r>
      <w:r>
        <w:rPr>
          <w:sz w:val="20"/>
        </w:rPr>
        <w:t>vigente.</w:t>
      </w:r>
    </w:p>
    <w:p w:rsidR="00C1433B" w:rsidRDefault="00C1433B">
      <w:pPr>
        <w:spacing w:line="242" w:lineRule="auto"/>
        <w:rPr>
          <w:rFonts w:ascii="Wingdings 3" w:hAnsi="Wingdings 3"/>
          <w:sz w:val="24"/>
        </w:rPr>
        <w:sectPr w:rsidR="00C1433B">
          <w:pgSz w:w="11900" w:h="16840"/>
          <w:pgMar w:top="3200" w:right="1040" w:bottom="1560" w:left="940" w:header="1134" w:footer="1230" w:gutter="0"/>
          <w:cols w:space="720"/>
        </w:sectPr>
      </w:pPr>
    </w:p>
    <w:p w:rsidR="00C1433B" w:rsidRDefault="00986C1A">
      <w:pPr>
        <w:pStyle w:val="Ttulo1"/>
        <w:spacing w:before="2" w:line="535" w:lineRule="auto"/>
        <w:ind w:left="621" w:right="609"/>
      </w:pPr>
      <w:r>
        <w:t>NOTA: La Obra Social NO se hará responsable de aquellas Prestaciones Farmacéuticas facturadas que no cumplan con los requisitos de presentación exigidos y serán pasibles de deducciones sobre los montos totales facturados.</w:t>
      </w:r>
    </w:p>
    <w:sectPr w:rsidR="00C1433B">
      <w:pgSz w:w="11900" w:h="16840"/>
      <w:pgMar w:top="3200" w:right="1080" w:bottom="1560" w:left="940" w:header="1134" w:footer="12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568" w:rsidRDefault="00986C1A">
      <w:r>
        <w:separator/>
      </w:r>
    </w:p>
  </w:endnote>
  <w:endnote w:type="continuationSeparator" w:id="0">
    <w:p w:rsidR="00DB5568" w:rsidRDefault="0098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33B" w:rsidRDefault="00C1433B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568" w:rsidRDefault="00986C1A">
      <w:r>
        <w:separator/>
      </w:r>
    </w:p>
  </w:footnote>
  <w:footnote w:type="continuationSeparator" w:id="0">
    <w:p w:rsidR="00DB5568" w:rsidRDefault="00986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33B" w:rsidRDefault="00986C1A">
    <w:pPr>
      <w:pStyle w:val="Textoindependiente"/>
      <w:spacing w:line="14" w:lineRule="auto"/>
    </w:pPr>
    <w:r>
      <w:rPr>
        <w:noProof/>
        <w:lang w:val="es-AR" w:eastAsia="es-AR"/>
      </w:rPr>
      <w:drawing>
        <wp:anchor distT="0" distB="0" distL="0" distR="0" simplePos="0" relativeHeight="268427471" behindDoc="1" locked="0" layoutInCell="1" allowOverlap="1">
          <wp:simplePos x="0" y="0"/>
          <wp:positionH relativeFrom="page">
            <wp:posOffset>665480</wp:posOffset>
          </wp:positionH>
          <wp:positionV relativeFrom="page">
            <wp:posOffset>720090</wp:posOffset>
          </wp:positionV>
          <wp:extent cx="6141720" cy="1311909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1720" cy="1311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33B" w:rsidRDefault="00986C1A">
    <w:pPr>
      <w:pStyle w:val="Textoindependiente"/>
      <w:spacing w:line="14" w:lineRule="auto"/>
    </w:pPr>
    <w:r>
      <w:rPr>
        <w:noProof/>
        <w:lang w:val="es-AR" w:eastAsia="es-AR"/>
      </w:rPr>
      <w:drawing>
        <wp:anchor distT="0" distB="0" distL="0" distR="0" simplePos="0" relativeHeight="268427639" behindDoc="1" locked="0" layoutInCell="1" allowOverlap="1">
          <wp:simplePos x="0" y="0"/>
          <wp:positionH relativeFrom="page">
            <wp:posOffset>665480</wp:posOffset>
          </wp:positionH>
          <wp:positionV relativeFrom="page">
            <wp:posOffset>720090</wp:posOffset>
          </wp:positionV>
          <wp:extent cx="6141720" cy="1311909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1720" cy="1311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C0445"/>
    <w:multiLevelType w:val="hybridMultilevel"/>
    <w:tmpl w:val="F1505502"/>
    <w:lvl w:ilvl="0" w:tplc="C8C25E44">
      <w:numFmt w:val="bullet"/>
      <w:lvlText w:val="*"/>
      <w:lvlJc w:val="left"/>
      <w:pPr>
        <w:ind w:left="236" w:hanging="360"/>
      </w:pPr>
      <w:rPr>
        <w:rFonts w:hint="default"/>
        <w:w w:val="75"/>
      </w:rPr>
    </w:lvl>
    <w:lvl w:ilvl="1" w:tplc="ED9AC98A">
      <w:numFmt w:val="bullet"/>
      <w:lvlText w:val="*"/>
      <w:lvlJc w:val="left"/>
      <w:pPr>
        <w:ind w:left="1316" w:hanging="360"/>
      </w:pPr>
      <w:rPr>
        <w:rFonts w:ascii="Wingdings 3" w:eastAsia="Wingdings 3" w:hAnsi="Wingdings 3" w:cs="Wingdings 3" w:hint="default"/>
        <w:w w:val="75"/>
        <w:sz w:val="24"/>
        <w:szCs w:val="24"/>
      </w:rPr>
    </w:lvl>
    <w:lvl w:ilvl="2" w:tplc="473AEEE2">
      <w:numFmt w:val="bullet"/>
      <w:lvlText w:val="•"/>
      <w:lvlJc w:val="left"/>
      <w:pPr>
        <w:ind w:left="2271" w:hanging="360"/>
      </w:pPr>
      <w:rPr>
        <w:rFonts w:hint="default"/>
      </w:rPr>
    </w:lvl>
    <w:lvl w:ilvl="3" w:tplc="EDBAB7F0">
      <w:numFmt w:val="bullet"/>
      <w:lvlText w:val="•"/>
      <w:lvlJc w:val="left"/>
      <w:pPr>
        <w:ind w:left="3222" w:hanging="360"/>
      </w:pPr>
      <w:rPr>
        <w:rFonts w:hint="default"/>
      </w:rPr>
    </w:lvl>
    <w:lvl w:ilvl="4" w:tplc="0DA003C2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7CC8A260">
      <w:numFmt w:val="bullet"/>
      <w:lvlText w:val="•"/>
      <w:lvlJc w:val="left"/>
      <w:pPr>
        <w:ind w:left="5124" w:hanging="360"/>
      </w:pPr>
      <w:rPr>
        <w:rFonts w:hint="default"/>
      </w:rPr>
    </w:lvl>
    <w:lvl w:ilvl="6" w:tplc="E6EA628C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1A688370">
      <w:numFmt w:val="bullet"/>
      <w:lvlText w:val="•"/>
      <w:lvlJc w:val="left"/>
      <w:pPr>
        <w:ind w:left="7026" w:hanging="360"/>
      </w:pPr>
      <w:rPr>
        <w:rFonts w:hint="default"/>
      </w:rPr>
    </w:lvl>
    <w:lvl w:ilvl="8" w:tplc="01543F48"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1" w15:restartNumberingAfterBreak="0">
    <w:nsid w:val="06B92302"/>
    <w:multiLevelType w:val="hybridMultilevel"/>
    <w:tmpl w:val="554E029C"/>
    <w:lvl w:ilvl="0" w:tplc="7C622218">
      <w:start w:val="1"/>
      <w:numFmt w:val="decimal"/>
      <w:lvlText w:val="%1."/>
      <w:lvlJc w:val="left"/>
      <w:pPr>
        <w:ind w:left="236" w:hanging="332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</w:rPr>
    </w:lvl>
    <w:lvl w:ilvl="1" w:tplc="55620260">
      <w:numFmt w:val="bullet"/>
      <w:lvlText w:val="•"/>
      <w:lvlJc w:val="left"/>
      <w:pPr>
        <w:ind w:left="1204" w:hanging="332"/>
      </w:pPr>
      <w:rPr>
        <w:rFonts w:hint="default"/>
      </w:rPr>
    </w:lvl>
    <w:lvl w:ilvl="2" w:tplc="6B621DD0">
      <w:numFmt w:val="bullet"/>
      <w:lvlText w:val="•"/>
      <w:lvlJc w:val="left"/>
      <w:pPr>
        <w:ind w:left="2168" w:hanging="332"/>
      </w:pPr>
      <w:rPr>
        <w:rFonts w:hint="default"/>
      </w:rPr>
    </w:lvl>
    <w:lvl w:ilvl="3" w:tplc="0F0699CC">
      <w:numFmt w:val="bullet"/>
      <w:lvlText w:val="•"/>
      <w:lvlJc w:val="left"/>
      <w:pPr>
        <w:ind w:left="3132" w:hanging="332"/>
      </w:pPr>
      <w:rPr>
        <w:rFonts w:hint="default"/>
      </w:rPr>
    </w:lvl>
    <w:lvl w:ilvl="4" w:tplc="B1221AD2">
      <w:numFmt w:val="bullet"/>
      <w:lvlText w:val="•"/>
      <w:lvlJc w:val="left"/>
      <w:pPr>
        <w:ind w:left="4096" w:hanging="332"/>
      </w:pPr>
      <w:rPr>
        <w:rFonts w:hint="default"/>
      </w:rPr>
    </w:lvl>
    <w:lvl w:ilvl="5" w:tplc="3BB29C52">
      <w:numFmt w:val="bullet"/>
      <w:lvlText w:val="•"/>
      <w:lvlJc w:val="left"/>
      <w:pPr>
        <w:ind w:left="5060" w:hanging="332"/>
      </w:pPr>
      <w:rPr>
        <w:rFonts w:hint="default"/>
      </w:rPr>
    </w:lvl>
    <w:lvl w:ilvl="6" w:tplc="A54024BA">
      <w:numFmt w:val="bullet"/>
      <w:lvlText w:val="•"/>
      <w:lvlJc w:val="left"/>
      <w:pPr>
        <w:ind w:left="6024" w:hanging="332"/>
      </w:pPr>
      <w:rPr>
        <w:rFonts w:hint="default"/>
      </w:rPr>
    </w:lvl>
    <w:lvl w:ilvl="7" w:tplc="4C16593E">
      <w:numFmt w:val="bullet"/>
      <w:lvlText w:val="•"/>
      <w:lvlJc w:val="left"/>
      <w:pPr>
        <w:ind w:left="6988" w:hanging="332"/>
      </w:pPr>
      <w:rPr>
        <w:rFonts w:hint="default"/>
      </w:rPr>
    </w:lvl>
    <w:lvl w:ilvl="8" w:tplc="10EA5BA8">
      <w:numFmt w:val="bullet"/>
      <w:lvlText w:val="•"/>
      <w:lvlJc w:val="left"/>
      <w:pPr>
        <w:ind w:left="7952" w:hanging="332"/>
      </w:pPr>
      <w:rPr>
        <w:rFonts w:hint="default"/>
      </w:rPr>
    </w:lvl>
  </w:abstractNum>
  <w:abstractNum w:abstractNumId="2" w15:restartNumberingAfterBreak="0">
    <w:nsid w:val="2AEE22FB"/>
    <w:multiLevelType w:val="hybridMultilevel"/>
    <w:tmpl w:val="43520484"/>
    <w:lvl w:ilvl="0" w:tplc="A274D8C2">
      <w:start w:val="1"/>
      <w:numFmt w:val="decimal"/>
      <w:lvlText w:val="%1)"/>
      <w:lvlJc w:val="left"/>
      <w:pPr>
        <w:ind w:left="1131" w:hanging="226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34DA0E4C">
      <w:numFmt w:val="bullet"/>
      <w:lvlText w:val="•"/>
      <w:lvlJc w:val="left"/>
      <w:pPr>
        <w:ind w:left="1300" w:hanging="226"/>
      </w:pPr>
      <w:rPr>
        <w:rFonts w:hint="default"/>
      </w:rPr>
    </w:lvl>
    <w:lvl w:ilvl="2" w:tplc="B7FEF916">
      <w:numFmt w:val="bullet"/>
      <w:lvlText w:val="•"/>
      <w:lvlJc w:val="left"/>
      <w:pPr>
        <w:ind w:left="2253" w:hanging="226"/>
      </w:pPr>
      <w:rPr>
        <w:rFonts w:hint="default"/>
      </w:rPr>
    </w:lvl>
    <w:lvl w:ilvl="3" w:tplc="64C2DBBA">
      <w:numFmt w:val="bullet"/>
      <w:lvlText w:val="•"/>
      <w:lvlJc w:val="left"/>
      <w:pPr>
        <w:ind w:left="3206" w:hanging="226"/>
      </w:pPr>
      <w:rPr>
        <w:rFonts w:hint="default"/>
      </w:rPr>
    </w:lvl>
    <w:lvl w:ilvl="4" w:tplc="2C88D3AC">
      <w:numFmt w:val="bullet"/>
      <w:lvlText w:val="•"/>
      <w:lvlJc w:val="left"/>
      <w:pPr>
        <w:ind w:left="4160" w:hanging="226"/>
      </w:pPr>
      <w:rPr>
        <w:rFonts w:hint="default"/>
      </w:rPr>
    </w:lvl>
    <w:lvl w:ilvl="5" w:tplc="0270FC42">
      <w:numFmt w:val="bullet"/>
      <w:lvlText w:val="•"/>
      <w:lvlJc w:val="left"/>
      <w:pPr>
        <w:ind w:left="5113" w:hanging="226"/>
      </w:pPr>
      <w:rPr>
        <w:rFonts w:hint="default"/>
      </w:rPr>
    </w:lvl>
    <w:lvl w:ilvl="6" w:tplc="12521BB6">
      <w:numFmt w:val="bullet"/>
      <w:lvlText w:val="•"/>
      <w:lvlJc w:val="left"/>
      <w:pPr>
        <w:ind w:left="6066" w:hanging="226"/>
      </w:pPr>
      <w:rPr>
        <w:rFonts w:hint="default"/>
      </w:rPr>
    </w:lvl>
    <w:lvl w:ilvl="7" w:tplc="9564AF68">
      <w:numFmt w:val="bullet"/>
      <w:lvlText w:val="•"/>
      <w:lvlJc w:val="left"/>
      <w:pPr>
        <w:ind w:left="7020" w:hanging="226"/>
      </w:pPr>
      <w:rPr>
        <w:rFonts w:hint="default"/>
      </w:rPr>
    </w:lvl>
    <w:lvl w:ilvl="8" w:tplc="9DBA6FB4">
      <w:numFmt w:val="bullet"/>
      <w:lvlText w:val="•"/>
      <w:lvlJc w:val="left"/>
      <w:pPr>
        <w:ind w:left="7973" w:hanging="226"/>
      </w:pPr>
      <w:rPr>
        <w:rFonts w:hint="default"/>
      </w:rPr>
    </w:lvl>
  </w:abstractNum>
  <w:abstractNum w:abstractNumId="3" w15:restartNumberingAfterBreak="0">
    <w:nsid w:val="3149732B"/>
    <w:multiLevelType w:val="hybridMultilevel"/>
    <w:tmpl w:val="0F5C8D0E"/>
    <w:lvl w:ilvl="0" w:tplc="B756E696">
      <w:numFmt w:val="bullet"/>
      <w:lvlText w:val="-"/>
      <w:lvlJc w:val="left"/>
      <w:pPr>
        <w:ind w:left="196" w:hanging="122"/>
      </w:pPr>
      <w:rPr>
        <w:rFonts w:ascii="Arial" w:eastAsia="Arial" w:hAnsi="Arial" w:cs="Arial" w:hint="default"/>
        <w:w w:val="100"/>
        <w:sz w:val="20"/>
        <w:szCs w:val="20"/>
      </w:rPr>
    </w:lvl>
    <w:lvl w:ilvl="1" w:tplc="8BC466B4">
      <w:numFmt w:val="bullet"/>
      <w:lvlText w:val="•"/>
      <w:lvlJc w:val="left"/>
      <w:pPr>
        <w:ind w:left="1168" w:hanging="122"/>
      </w:pPr>
      <w:rPr>
        <w:rFonts w:hint="default"/>
      </w:rPr>
    </w:lvl>
    <w:lvl w:ilvl="2" w:tplc="77380E58">
      <w:numFmt w:val="bullet"/>
      <w:lvlText w:val="•"/>
      <w:lvlJc w:val="left"/>
      <w:pPr>
        <w:ind w:left="2136" w:hanging="122"/>
      </w:pPr>
      <w:rPr>
        <w:rFonts w:hint="default"/>
      </w:rPr>
    </w:lvl>
    <w:lvl w:ilvl="3" w:tplc="8216201A">
      <w:numFmt w:val="bullet"/>
      <w:lvlText w:val="•"/>
      <w:lvlJc w:val="left"/>
      <w:pPr>
        <w:ind w:left="3104" w:hanging="122"/>
      </w:pPr>
      <w:rPr>
        <w:rFonts w:hint="default"/>
      </w:rPr>
    </w:lvl>
    <w:lvl w:ilvl="4" w:tplc="CC8CD44E">
      <w:numFmt w:val="bullet"/>
      <w:lvlText w:val="•"/>
      <w:lvlJc w:val="left"/>
      <w:pPr>
        <w:ind w:left="4072" w:hanging="122"/>
      </w:pPr>
      <w:rPr>
        <w:rFonts w:hint="default"/>
      </w:rPr>
    </w:lvl>
    <w:lvl w:ilvl="5" w:tplc="57F00258">
      <w:numFmt w:val="bullet"/>
      <w:lvlText w:val="•"/>
      <w:lvlJc w:val="left"/>
      <w:pPr>
        <w:ind w:left="5040" w:hanging="122"/>
      </w:pPr>
      <w:rPr>
        <w:rFonts w:hint="default"/>
      </w:rPr>
    </w:lvl>
    <w:lvl w:ilvl="6" w:tplc="2A28C478">
      <w:numFmt w:val="bullet"/>
      <w:lvlText w:val="•"/>
      <w:lvlJc w:val="left"/>
      <w:pPr>
        <w:ind w:left="6008" w:hanging="122"/>
      </w:pPr>
      <w:rPr>
        <w:rFonts w:hint="default"/>
      </w:rPr>
    </w:lvl>
    <w:lvl w:ilvl="7" w:tplc="EA2A103E">
      <w:numFmt w:val="bullet"/>
      <w:lvlText w:val="•"/>
      <w:lvlJc w:val="left"/>
      <w:pPr>
        <w:ind w:left="6976" w:hanging="122"/>
      </w:pPr>
      <w:rPr>
        <w:rFonts w:hint="default"/>
      </w:rPr>
    </w:lvl>
    <w:lvl w:ilvl="8" w:tplc="82D24730">
      <w:numFmt w:val="bullet"/>
      <w:lvlText w:val="•"/>
      <w:lvlJc w:val="left"/>
      <w:pPr>
        <w:ind w:left="7944" w:hanging="122"/>
      </w:pPr>
      <w:rPr>
        <w:rFonts w:hint="default"/>
      </w:rPr>
    </w:lvl>
  </w:abstractNum>
  <w:abstractNum w:abstractNumId="4" w15:restartNumberingAfterBreak="0">
    <w:nsid w:val="558A5CF6"/>
    <w:multiLevelType w:val="hybridMultilevel"/>
    <w:tmpl w:val="3FA02E44"/>
    <w:lvl w:ilvl="0" w:tplc="69320744">
      <w:numFmt w:val="bullet"/>
      <w:lvlText w:val="*"/>
      <w:lvlJc w:val="left"/>
      <w:pPr>
        <w:ind w:left="1276" w:hanging="360"/>
      </w:pPr>
      <w:rPr>
        <w:rFonts w:hint="default"/>
        <w:w w:val="75"/>
      </w:rPr>
    </w:lvl>
    <w:lvl w:ilvl="1" w:tplc="08807816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5CB2A31E">
      <w:numFmt w:val="bullet"/>
      <w:lvlText w:val="•"/>
      <w:lvlJc w:val="left"/>
      <w:pPr>
        <w:ind w:left="3004" w:hanging="360"/>
      </w:pPr>
      <w:rPr>
        <w:rFonts w:hint="default"/>
      </w:rPr>
    </w:lvl>
    <w:lvl w:ilvl="3" w:tplc="67244AF0">
      <w:numFmt w:val="bullet"/>
      <w:lvlText w:val="•"/>
      <w:lvlJc w:val="left"/>
      <w:pPr>
        <w:ind w:left="3866" w:hanging="360"/>
      </w:pPr>
      <w:rPr>
        <w:rFonts w:hint="default"/>
      </w:rPr>
    </w:lvl>
    <w:lvl w:ilvl="4" w:tplc="434C0A44">
      <w:numFmt w:val="bullet"/>
      <w:lvlText w:val="•"/>
      <w:lvlJc w:val="left"/>
      <w:pPr>
        <w:ind w:left="4728" w:hanging="360"/>
      </w:pPr>
      <w:rPr>
        <w:rFonts w:hint="default"/>
      </w:rPr>
    </w:lvl>
    <w:lvl w:ilvl="5" w:tplc="35D821D2">
      <w:numFmt w:val="bullet"/>
      <w:lvlText w:val="•"/>
      <w:lvlJc w:val="left"/>
      <w:pPr>
        <w:ind w:left="5590" w:hanging="360"/>
      </w:pPr>
      <w:rPr>
        <w:rFonts w:hint="default"/>
      </w:rPr>
    </w:lvl>
    <w:lvl w:ilvl="6" w:tplc="E7926F0E">
      <w:numFmt w:val="bullet"/>
      <w:lvlText w:val="•"/>
      <w:lvlJc w:val="left"/>
      <w:pPr>
        <w:ind w:left="6452" w:hanging="360"/>
      </w:pPr>
      <w:rPr>
        <w:rFonts w:hint="default"/>
      </w:rPr>
    </w:lvl>
    <w:lvl w:ilvl="7" w:tplc="E12628F6">
      <w:numFmt w:val="bullet"/>
      <w:lvlText w:val="•"/>
      <w:lvlJc w:val="left"/>
      <w:pPr>
        <w:ind w:left="7314" w:hanging="360"/>
      </w:pPr>
      <w:rPr>
        <w:rFonts w:hint="default"/>
      </w:rPr>
    </w:lvl>
    <w:lvl w:ilvl="8" w:tplc="B600D21E">
      <w:numFmt w:val="bullet"/>
      <w:lvlText w:val="•"/>
      <w:lvlJc w:val="left"/>
      <w:pPr>
        <w:ind w:left="8176" w:hanging="360"/>
      </w:pPr>
      <w:rPr>
        <w:rFonts w:hint="default"/>
      </w:rPr>
    </w:lvl>
  </w:abstractNum>
  <w:abstractNum w:abstractNumId="5" w15:restartNumberingAfterBreak="0">
    <w:nsid w:val="5C5857B1"/>
    <w:multiLevelType w:val="multilevel"/>
    <w:tmpl w:val="3C9CB4B2"/>
    <w:lvl w:ilvl="0">
      <w:start w:val="5"/>
      <w:numFmt w:val="decimal"/>
      <w:lvlText w:val="%1"/>
      <w:lvlJc w:val="left"/>
      <w:pPr>
        <w:ind w:left="1237" w:hanging="33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7" w:hanging="332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</w:rPr>
    </w:lvl>
    <w:lvl w:ilvl="2">
      <w:start w:val="1"/>
      <w:numFmt w:val="decimal"/>
      <w:lvlText w:val="%3)"/>
      <w:lvlJc w:val="left"/>
      <w:pPr>
        <w:ind w:left="906" w:hanging="347"/>
        <w:jc w:val="righ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</w:rPr>
    </w:lvl>
    <w:lvl w:ilvl="3">
      <w:numFmt w:val="bullet"/>
      <w:lvlText w:val="•"/>
      <w:lvlJc w:val="left"/>
      <w:pPr>
        <w:ind w:left="3160" w:hanging="347"/>
      </w:pPr>
      <w:rPr>
        <w:rFonts w:hint="default"/>
      </w:rPr>
    </w:lvl>
    <w:lvl w:ilvl="4">
      <w:numFmt w:val="bullet"/>
      <w:lvlText w:val="•"/>
      <w:lvlJc w:val="left"/>
      <w:pPr>
        <w:ind w:left="4120" w:hanging="347"/>
      </w:pPr>
      <w:rPr>
        <w:rFonts w:hint="default"/>
      </w:rPr>
    </w:lvl>
    <w:lvl w:ilvl="5">
      <w:numFmt w:val="bullet"/>
      <w:lvlText w:val="•"/>
      <w:lvlJc w:val="left"/>
      <w:pPr>
        <w:ind w:left="5080" w:hanging="347"/>
      </w:pPr>
      <w:rPr>
        <w:rFonts w:hint="default"/>
      </w:rPr>
    </w:lvl>
    <w:lvl w:ilvl="6">
      <w:numFmt w:val="bullet"/>
      <w:lvlText w:val="•"/>
      <w:lvlJc w:val="left"/>
      <w:pPr>
        <w:ind w:left="6040" w:hanging="347"/>
      </w:pPr>
      <w:rPr>
        <w:rFonts w:hint="default"/>
      </w:rPr>
    </w:lvl>
    <w:lvl w:ilvl="7">
      <w:numFmt w:val="bullet"/>
      <w:lvlText w:val="•"/>
      <w:lvlJc w:val="left"/>
      <w:pPr>
        <w:ind w:left="7000" w:hanging="347"/>
      </w:pPr>
      <w:rPr>
        <w:rFonts w:hint="default"/>
      </w:rPr>
    </w:lvl>
    <w:lvl w:ilvl="8">
      <w:numFmt w:val="bullet"/>
      <w:lvlText w:val="•"/>
      <w:lvlJc w:val="left"/>
      <w:pPr>
        <w:ind w:left="7960" w:hanging="347"/>
      </w:pPr>
      <w:rPr>
        <w:rFonts w:hint="default"/>
      </w:rPr>
    </w:lvl>
  </w:abstractNum>
  <w:abstractNum w:abstractNumId="6" w15:restartNumberingAfterBreak="0">
    <w:nsid w:val="69367B6B"/>
    <w:multiLevelType w:val="hybridMultilevel"/>
    <w:tmpl w:val="0B864FD8"/>
    <w:lvl w:ilvl="0" w:tplc="6FA48366">
      <w:numFmt w:val="bullet"/>
      <w:lvlText w:val="-"/>
      <w:lvlJc w:val="left"/>
      <w:pPr>
        <w:ind w:left="556" w:hanging="122"/>
      </w:pPr>
      <w:rPr>
        <w:rFonts w:ascii="Arial" w:eastAsia="Arial" w:hAnsi="Arial" w:cs="Arial" w:hint="default"/>
        <w:w w:val="100"/>
        <w:sz w:val="20"/>
        <w:szCs w:val="20"/>
      </w:rPr>
    </w:lvl>
    <w:lvl w:ilvl="1" w:tplc="79AADD76">
      <w:numFmt w:val="bullet"/>
      <w:lvlText w:val="•"/>
      <w:lvlJc w:val="left"/>
      <w:pPr>
        <w:ind w:left="1492" w:hanging="122"/>
      </w:pPr>
      <w:rPr>
        <w:rFonts w:hint="default"/>
      </w:rPr>
    </w:lvl>
    <w:lvl w:ilvl="2" w:tplc="B150E596">
      <w:numFmt w:val="bullet"/>
      <w:lvlText w:val="•"/>
      <w:lvlJc w:val="left"/>
      <w:pPr>
        <w:ind w:left="2424" w:hanging="122"/>
      </w:pPr>
      <w:rPr>
        <w:rFonts w:hint="default"/>
      </w:rPr>
    </w:lvl>
    <w:lvl w:ilvl="3" w:tplc="301E6FD0">
      <w:numFmt w:val="bullet"/>
      <w:lvlText w:val="•"/>
      <w:lvlJc w:val="left"/>
      <w:pPr>
        <w:ind w:left="3356" w:hanging="122"/>
      </w:pPr>
      <w:rPr>
        <w:rFonts w:hint="default"/>
      </w:rPr>
    </w:lvl>
    <w:lvl w:ilvl="4" w:tplc="E0E40CA2">
      <w:numFmt w:val="bullet"/>
      <w:lvlText w:val="•"/>
      <w:lvlJc w:val="left"/>
      <w:pPr>
        <w:ind w:left="4288" w:hanging="122"/>
      </w:pPr>
      <w:rPr>
        <w:rFonts w:hint="default"/>
      </w:rPr>
    </w:lvl>
    <w:lvl w:ilvl="5" w:tplc="E6668CF6">
      <w:numFmt w:val="bullet"/>
      <w:lvlText w:val="•"/>
      <w:lvlJc w:val="left"/>
      <w:pPr>
        <w:ind w:left="5220" w:hanging="122"/>
      </w:pPr>
      <w:rPr>
        <w:rFonts w:hint="default"/>
      </w:rPr>
    </w:lvl>
    <w:lvl w:ilvl="6" w:tplc="4002F248">
      <w:numFmt w:val="bullet"/>
      <w:lvlText w:val="•"/>
      <w:lvlJc w:val="left"/>
      <w:pPr>
        <w:ind w:left="6152" w:hanging="122"/>
      </w:pPr>
      <w:rPr>
        <w:rFonts w:hint="default"/>
      </w:rPr>
    </w:lvl>
    <w:lvl w:ilvl="7" w:tplc="713EDAC6">
      <w:numFmt w:val="bullet"/>
      <w:lvlText w:val="•"/>
      <w:lvlJc w:val="left"/>
      <w:pPr>
        <w:ind w:left="7084" w:hanging="122"/>
      </w:pPr>
      <w:rPr>
        <w:rFonts w:hint="default"/>
      </w:rPr>
    </w:lvl>
    <w:lvl w:ilvl="8" w:tplc="7DF0D1DE">
      <w:numFmt w:val="bullet"/>
      <w:lvlText w:val="•"/>
      <w:lvlJc w:val="left"/>
      <w:pPr>
        <w:ind w:left="8016" w:hanging="122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3B"/>
    <w:rsid w:val="0010755C"/>
    <w:rsid w:val="005E4AB3"/>
    <w:rsid w:val="00986C1A"/>
    <w:rsid w:val="00A84F3C"/>
    <w:rsid w:val="00C1433B"/>
    <w:rsid w:val="00DB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357FEAC-C548-4EA6-885A-CC534068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906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9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E4A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4AB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5E4A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AB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1946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Moure</dc:creator>
  <cp:lastModifiedBy>Sergio Moure</cp:lastModifiedBy>
  <cp:revision>4</cp:revision>
  <dcterms:created xsi:type="dcterms:W3CDTF">2019-08-16T18:30:00Z</dcterms:created>
  <dcterms:modified xsi:type="dcterms:W3CDTF">2019-08-16T18:53:00Z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2019-08-15T00:00:00Z</vt:filetime>
  </property>
</Properties>
</file>